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bab39e3ad3840b6b916b047820cf13d"/>
        <w:id w:val="-415009932"/>
        <w:lock w:val="sdtLocked"/>
      </w:sdtPr>
      <w:sdtEndPr/>
      <w:sdtContent>
        <w:p w14:paraId="24925182" w14:textId="77777777" w:rsidR="00E52B57" w:rsidRDefault="00E52B57" w:rsidP="00E52B57">
          <w:pPr>
            <w:jc w:val="center"/>
            <w:rPr>
              <w:lang w:eastAsia="lt-LT"/>
            </w:rPr>
          </w:pPr>
          <w:r>
            <w:rPr>
              <w:noProof/>
              <w:lang w:val="en-US"/>
            </w:rPr>
            <w:drawing>
              <wp:inline distT="0" distB="0" distL="0" distR="0" wp14:anchorId="09FC11E1" wp14:editId="2646A40E">
                <wp:extent cx="542925" cy="44767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4DA00D" w14:textId="77777777" w:rsidR="00E52B57" w:rsidRDefault="00E52B57" w:rsidP="00E52B57">
          <w:pPr>
            <w:keepNext/>
            <w:spacing w:before="120"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6901D28F" w14:textId="77777777" w:rsidR="00E52B57" w:rsidRDefault="00E52B57" w:rsidP="00E52B57">
          <w:pPr>
            <w:jc w:val="center"/>
            <w:rPr>
              <w:caps/>
              <w:lang w:eastAsia="lt-LT"/>
            </w:rPr>
          </w:pPr>
        </w:p>
        <w:p w14:paraId="05F7AEDD" w14:textId="77777777" w:rsidR="00E52B57" w:rsidRDefault="00E52B57" w:rsidP="00E52B57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1647891D" w14:textId="6CA582A8" w:rsidR="00552EEF" w:rsidRDefault="000B7F70">
          <w:pPr>
            <w:tabs>
              <w:tab w:val="left" w:pos="680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lang w:eastAsia="lt-LT"/>
            </w:rPr>
            <w:t>INSTITUCIJOS, ATSAKINGOS UŽ EUROPOS KONVENCIJOS DĖL BENDROS KINO FILMŲ GAMYBOS NUOSTATŲ ĮGYVENDINIMĄ, PASKYRIMO</w:t>
          </w:r>
        </w:p>
        <w:p w14:paraId="1647891E" w14:textId="77777777" w:rsidR="00552EEF" w:rsidRDefault="00552EEF">
          <w:pPr>
            <w:tabs>
              <w:tab w:val="left" w:pos="6804"/>
            </w:tabs>
            <w:rPr>
              <w:lang w:eastAsia="lt-LT"/>
            </w:rPr>
          </w:pPr>
        </w:p>
        <w:p w14:paraId="1647891F" w14:textId="14AC9EC9" w:rsidR="00552EEF" w:rsidRDefault="000B7F70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lang w:eastAsia="lt-LT"/>
            </w:rPr>
            <w:t>2014 m. sausio 8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lang w:eastAsia="lt-LT"/>
            </w:rPr>
            <w:t>3</w:t>
          </w:r>
          <w:r>
            <w:rPr>
              <w:color w:val="000000"/>
              <w:lang w:eastAsia="ar-SA"/>
            </w:rPr>
            <w:br/>
            <w:t>Vilnius</w:t>
          </w:r>
        </w:p>
        <w:p w14:paraId="16478920" w14:textId="77777777" w:rsidR="00552EEF" w:rsidRDefault="00552EEF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8606fc32e85443e8bb37e8943e1dae0b"/>
            <w:id w:val="-1808620087"/>
            <w:lock w:val="sdtLocked"/>
          </w:sdtPr>
          <w:sdtEndPr/>
          <w:sdtContent>
            <w:p w14:paraId="16478921" w14:textId="77777777" w:rsidR="00552EEF" w:rsidRDefault="000B7F70">
              <w:pPr>
                <w:tabs>
                  <w:tab w:val="left" w:pos="6237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Europos konvencijos dėl bendros kino filmų gamybos ratifikavimo įstatymu,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1 p."/>
            <w:tag w:val="part_b4e5e8b4a0114193b89f2d7bec4581ba"/>
            <w:id w:val="759647000"/>
            <w:lock w:val="sdtLocked"/>
          </w:sdtPr>
          <w:sdtEndPr/>
          <w:sdtContent>
            <w:p w14:paraId="16478922" w14:textId="77777777" w:rsidR="00552EEF" w:rsidRDefault="007E712C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b4e5e8b4a0114193b89f2d7bec4581ba"/>
                  <w:id w:val="1714695194"/>
                  <w:lock w:val="sdtLocked"/>
                </w:sdtPr>
                <w:sdtEndPr/>
                <w:sdtContent>
                  <w:r w:rsidR="000B7F70">
                    <w:rPr>
                      <w:lang w:eastAsia="lt-LT"/>
                    </w:rPr>
                    <w:t>1</w:t>
                  </w:r>
                </w:sdtContent>
              </w:sdt>
              <w:r w:rsidR="000B7F70">
                <w:rPr>
                  <w:lang w:eastAsia="lt-LT"/>
                </w:rPr>
                <w:t>. Paskirti Lietuvos kino centrą prie Kultūros ministerijos atsakingą už Europos konvencijos dėl bendros kino filmų gamybos nuostatų įgyvendinimą.</w:t>
              </w:r>
            </w:p>
          </w:sdtContent>
        </w:sdt>
        <w:sdt>
          <w:sdtPr>
            <w:alias w:val="2 p."/>
            <w:tag w:val="part_274c32a0eac94177b573cb78509bb1ac"/>
            <w:id w:val="588592798"/>
            <w:lock w:val="sdtLocked"/>
          </w:sdtPr>
          <w:sdtEndPr/>
          <w:sdtContent>
            <w:p w14:paraId="16478923" w14:textId="77777777" w:rsidR="00552EEF" w:rsidRDefault="007E712C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274c32a0eac94177b573cb78509bb1ac"/>
                  <w:id w:val="988056609"/>
                  <w:lock w:val="sdtLocked"/>
                </w:sdtPr>
                <w:sdtEndPr/>
                <w:sdtContent>
                  <w:r w:rsidR="000B7F70">
                    <w:rPr>
                      <w:lang w:eastAsia="lt-LT"/>
                    </w:rPr>
                    <w:t>2</w:t>
                  </w:r>
                </w:sdtContent>
              </w:sdt>
              <w:r w:rsidR="000B7F70">
                <w:rPr>
                  <w:lang w:eastAsia="lt-LT"/>
                </w:rPr>
                <w:t xml:space="preserve">. Pripažinti netekusiu galios Lietuvos Respublikos Vyriausybės 2000 m. sausio 7 d. nutarimą Nr. 18 „Dėl institucijos, atsakingos už Europos Konvencijos dėl bendros kino filmų gamybos nuostatų įgyvendinimą, </w:t>
              </w:r>
              <w:r w:rsidR="000B7F70">
                <w:rPr>
                  <w:szCs w:val="24"/>
                  <w:lang w:eastAsia="lt-LT"/>
                </w:rPr>
                <w:t>paskyrimo“.</w:t>
              </w:r>
            </w:p>
            <w:p w14:paraId="16478924" w14:textId="77777777" w:rsidR="00552EEF" w:rsidRDefault="00552EEF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  <w:p w14:paraId="16478925" w14:textId="77777777" w:rsidR="00552EEF" w:rsidRDefault="00552EEF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  <w:p w14:paraId="16478926" w14:textId="77777777" w:rsidR="00552EEF" w:rsidRDefault="007E712C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21732eae57ba446682f4e75de81b9635"/>
            <w:id w:val="-1920017491"/>
            <w:lock w:val="sdtLocked"/>
          </w:sdtPr>
          <w:sdtEndPr/>
          <w:sdtContent>
            <w:p w14:paraId="16478927" w14:textId="77777777" w:rsidR="00552EEF" w:rsidRDefault="000B7F70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16478928" w14:textId="77777777" w:rsidR="00552EEF" w:rsidRDefault="00552EEF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6478929" w14:textId="77777777" w:rsidR="00552EEF" w:rsidRDefault="00552EEF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647892A" w14:textId="77777777" w:rsidR="00552EEF" w:rsidRDefault="00552EEF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647892B" w14:textId="77777777" w:rsidR="00552EEF" w:rsidRDefault="000B7F70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Kultūros ministras</w:t>
              </w:r>
              <w:r>
                <w:rPr>
                  <w:lang w:eastAsia="lt-LT"/>
                </w:rPr>
                <w:tab/>
                <w:t>Šarūnas Birutis</w:t>
              </w:r>
            </w:p>
            <w:p w14:paraId="1647892C" w14:textId="77777777" w:rsidR="00552EEF" w:rsidRDefault="007E712C">
              <w:pPr>
                <w:tabs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bookmarkStart w:id="0" w:name="_GoBack" w:displacedByCustomXml="prev"/>
    <w:bookmarkEnd w:id="0" w:displacedByCustomXml="prev"/>
    <w:sectPr w:rsidR="00552EEF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19BF" w14:textId="77777777" w:rsidR="007E712C" w:rsidRDefault="007E712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CB42F81" w14:textId="77777777" w:rsidR="007E712C" w:rsidRDefault="007E712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A3839" w14:textId="77777777" w:rsidR="007E712C" w:rsidRDefault="007E712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AA78EB4" w14:textId="77777777" w:rsidR="007E712C" w:rsidRDefault="007E712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8931" w14:textId="77777777" w:rsidR="00552EEF" w:rsidRDefault="000B7F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6478932" w14:textId="77777777" w:rsidR="00552EEF" w:rsidRDefault="00552EEF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8933" w14:textId="77777777" w:rsidR="00552EEF" w:rsidRDefault="000B7F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6478934" w14:textId="77777777" w:rsidR="00552EEF" w:rsidRDefault="00552EE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B7F70"/>
    <w:rsid w:val="002F760F"/>
    <w:rsid w:val="004C66E7"/>
    <w:rsid w:val="00552EEF"/>
    <w:rsid w:val="007E712C"/>
    <w:rsid w:val="00E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78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52B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52B57"/>
  </w:style>
  <w:style w:type="paragraph" w:styleId="Header">
    <w:name w:val="header"/>
    <w:basedOn w:val="Normal"/>
    <w:link w:val="HeaderChar"/>
    <w:rsid w:val="00E52B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5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52B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52B57"/>
  </w:style>
  <w:style w:type="paragraph" w:styleId="Header">
    <w:name w:val="header"/>
    <w:basedOn w:val="Normal"/>
    <w:link w:val="HeaderChar"/>
    <w:rsid w:val="00E52B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5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efe7c76445b4340a02b3a7021337878" PartId="5bab39e3ad3840b6b916b047820cf13d">
    <Part Type="preambule" DocPartId="cedff75025e34bb49df54c029ec7bb9f" PartId="8606fc32e85443e8bb37e8943e1dae0b"/>
    <Part Type="punktas" Nr="1" Abbr="1 p." DocPartId="1ba12edb42dc44799eefac36327f2040" PartId="b4e5e8b4a0114193b89f2d7bec4581ba"/>
    <Part Type="punktas" Nr="2" Abbr="2 p." DocPartId="891bf53f0e874ab2b09e39675a80e841" PartId="274c32a0eac94177b573cb78509bb1ac"/>
    <Part Type="signatura" DocPartId="6e93f0898250475b8048127763227e90" PartId="21732eae57ba446682f4e75de81b9635"/>
  </Part>
</Parts>
</file>

<file path=customXml/itemProps1.xml><?xml version="1.0" encoding="utf-8"?>
<ds:datastoreItem xmlns:ds="http://schemas.openxmlformats.org/officeDocument/2006/customXml" ds:itemID="{55435794-8084-4FF6-939B-0C135C78F9B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Rolandas</cp:lastModifiedBy>
  <cp:revision>2</cp:revision>
  <cp:lastPrinted>2014-01-07T12:41:00Z</cp:lastPrinted>
  <dcterms:created xsi:type="dcterms:W3CDTF">2014-02-03T07:40:00Z</dcterms:created>
  <dcterms:modified xsi:type="dcterms:W3CDTF">2014-02-03T07:40:00Z</dcterms:modified>
</cp:coreProperties>
</file>