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F348" w14:textId="5CF19319" w:rsidR="0084240C" w:rsidRPr="005226BF" w:rsidRDefault="005226BF" w:rsidP="005226BF">
      <w:pPr>
        <w:widowControl w:val="0"/>
        <w:tabs>
          <w:tab w:val="left" w:pos="5103"/>
        </w:tabs>
        <w:spacing w:line="360" w:lineRule="auto"/>
        <w:rPr>
          <w:sz w:val="22"/>
          <w:szCs w:val="22"/>
          <w:lang w:val="lt-LT"/>
        </w:rPr>
      </w:pPr>
      <w:r>
        <w:rPr>
          <w:color w:val="FF0000"/>
          <w:lang w:val="lt-LT"/>
        </w:rPr>
        <w:t xml:space="preserve">                                                                                     </w:t>
      </w:r>
      <w:r w:rsidR="0084240C" w:rsidRPr="005226BF">
        <w:rPr>
          <w:sz w:val="22"/>
          <w:szCs w:val="22"/>
          <w:lang w:val="lt-LT"/>
        </w:rPr>
        <w:t>PATVIRTINTA</w:t>
      </w:r>
    </w:p>
    <w:p w14:paraId="2C56D03F" w14:textId="636BDED7" w:rsidR="0084240C" w:rsidRPr="005226BF" w:rsidRDefault="005226BF" w:rsidP="005226BF">
      <w:pPr>
        <w:widowControl w:val="0"/>
        <w:tabs>
          <w:tab w:val="left" w:pos="5103"/>
        </w:tabs>
        <w:spacing w:line="360" w:lineRule="auto"/>
        <w:rPr>
          <w:sz w:val="22"/>
          <w:szCs w:val="22"/>
          <w:lang w:val="lt-LT"/>
        </w:rPr>
      </w:pPr>
      <w:r w:rsidRPr="005226BF">
        <w:rPr>
          <w:sz w:val="22"/>
          <w:szCs w:val="22"/>
          <w:lang w:val="lt-LT"/>
        </w:rPr>
        <w:t xml:space="preserve">                                                                                     </w:t>
      </w:r>
      <w:r>
        <w:rPr>
          <w:sz w:val="22"/>
          <w:szCs w:val="22"/>
          <w:lang w:val="lt-LT"/>
        </w:rPr>
        <w:tab/>
      </w:r>
      <w:r w:rsidR="0084240C" w:rsidRPr="005226BF">
        <w:rPr>
          <w:sz w:val="22"/>
          <w:szCs w:val="22"/>
          <w:lang w:val="lt-LT"/>
        </w:rPr>
        <w:t xml:space="preserve">Lietuvos kino centro prie </w:t>
      </w:r>
    </w:p>
    <w:p w14:paraId="197FD87B" w14:textId="77777777" w:rsidR="0084240C" w:rsidRPr="005226BF" w:rsidRDefault="0084240C" w:rsidP="0084240C">
      <w:pPr>
        <w:widowControl w:val="0"/>
        <w:tabs>
          <w:tab w:val="left" w:pos="5103"/>
        </w:tabs>
        <w:spacing w:line="360" w:lineRule="auto"/>
        <w:ind w:left="5103"/>
        <w:rPr>
          <w:sz w:val="22"/>
          <w:szCs w:val="22"/>
          <w:lang w:val="lt-LT"/>
        </w:rPr>
      </w:pPr>
      <w:r w:rsidRPr="005226BF">
        <w:rPr>
          <w:sz w:val="22"/>
          <w:szCs w:val="22"/>
          <w:lang w:val="lt-LT"/>
        </w:rPr>
        <w:t>Kultūros ministerijos direktoriaus</w:t>
      </w:r>
    </w:p>
    <w:p w14:paraId="58A0A71F" w14:textId="052E8749" w:rsidR="0084240C" w:rsidRPr="005226BF" w:rsidRDefault="005226BF" w:rsidP="0084240C">
      <w:pPr>
        <w:widowControl w:val="0"/>
        <w:tabs>
          <w:tab w:val="left" w:pos="5103"/>
        </w:tabs>
        <w:spacing w:line="360" w:lineRule="auto"/>
        <w:ind w:left="5103"/>
        <w:rPr>
          <w:sz w:val="22"/>
          <w:szCs w:val="22"/>
          <w:lang w:val="lt-LT"/>
        </w:rPr>
      </w:pPr>
      <w:r w:rsidRPr="005226BF">
        <w:rPr>
          <w:spacing w:val="-5"/>
          <w:sz w:val="22"/>
          <w:szCs w:val="22"/>
          <w:lang w:val="lt-LT"/>
        </w:rPr>
        <w:t>2019</w:t>
      </w:r>
      <w:r w:rsidR="0084240C" w:rsidRPr="005226BF">
        <w:rPr>
          <w:sz w:val="22"/>
          <w:szCs w:val="22"/>
          <w:lang w:val="lt-LT"/>
        </w:rPr>
        <w:t xml:space="preserve"> m. </w:t>
      </w:r>
      <w:r w:rsidRPr="005226BF">
        <w:rPr>
          <w:sz w:val="22"/>
          <w:szCs w:val="22"/>
          <w:lang w:val="lt-LT"/>
        </w:rPr>
        <w:t>gegužės</w:t>
      </w:r>
      <w:r w:rsidR="0084240C" w:rsidRPr="005226BF">
        <w:rPr>
          <w:sz w:val="22"/>
          <w:szCs w:val="22"/>
          <w:lang w:val="lt-LT"/>
        </w:rPr>
        <w:t xml:space="preserve"> </w:t>
      </w:r>
      <w:r w:rsidR="00F665D0">
        <w:rPr>
          <w:sz w:val="22"/>
          <w:szCs w:val="22"/>
          <w:lang w:val="lt-LT"/>
        </w:rPr>
        <w:t>24</w:t>
      </w:r>
      <w:bookmarkStart w:id="0" w:name="_GoBack"/>
      <w:bookmarkEnd w:id="0"/>
      <w:r w:rsidR="0084240C" w:rsidRPr="005226BF">
        <w:rPr>
          <w:sz w:val="22"/>
          <w:szCs w:val="22"/>
          <w:lang w:val="lt-LT"/>
        </w:rPr>
        <w:t xml:space="preserve"> d. </w:t>
      </w:r>
      <w:r w:rsidR="0084240C" w:rsidRPr="005226BF">
        <w:rPr>
          <w:spacing w:val="-1"/>
          <w:sz w:val="22"/>
          <w:szCs w:val="22"/>
          <w:lang w:val="lt-LT"/>
        </w:rPr>
        <w:t>įsakymu Nr.</w:t>
      </w:r>
      <w:r w:rsidRPr="005226BF">
        <w:rPr>
          <w:spacing w:val="-1"/>
          <w:sz w:val="22"/>
          <w:szCs w:val="22"/>
          <w:lang w:val="lt-LT"/>
        </w:rPr>
        <w:t xml:space="preserve"> V-23</w:t>
      </w:r>
    </w:p>
    <w:p w14:paraId="26383232" w14:textId="77777777" w:rsidR="002136D3" w:rsidRPr="00F455DC" w:rsidRDefault="002136D3" w:rsidP="003E7929">
      <w:pPr>
        <w:spacing w:after="120" w:line="360" w:lineRule="auto"/>
        <w:jc w:val="both"/>
        <w:rPr>
          <w:b/>
          <w:lang w:val="lt-LT"/>
        </w:rPr>
      </w:pPr>
    </w:p>
    <w:p w14:paraId="54EA6B26" w14:textId="19E5837A" w:rsidR="002136D3" w:rsidRPr="00F455DC" w:rsidRDefault="004944C1" w:rsidP="0084240C">
      <w:pPr>
        <w:spacing w:after="120" w:line="360" w:lineRule="auto"/>
        <w:jc w:val="center"/>
        <w:rPr>
          <w:b/>
          <w:caps/>
          <w:szCs w:val="22"/>
          <w:lang w:val="lt-LT"/>
        </w:rPr>
      </w:pPr>
      <w:r w:rsidRPr="00F455DC">
        <w:rPr>
          <w:b/>
          <w:lang w:val="lt-LT"/>
        </w:rPr>
        <w:t xml:space="preserve">AUDITO PASLAUGŲ </w:t>
      </w:r>
      <w:r w:rsidR="00AC554A" w:rsidRPr="00F455DC">
        <w:rPr>
          <w:b/>
          <w:lang w:val="lt-LT"/>
        </w:rPr>
        <w:t xml:space="preserve">TECHNINĖ UŽDUOTIS DĖL </w:t>
      </w:r>
      <w:r w:rsidR="00F171F1">
        <w:rPr>
          <w:b/>
          <w:caps/>
          <w:szCs w:val="22"/>
          <w:lang w:val="lt-LT"/>
        </w:rPr>
        <w:t>FILMO AR jo</w:t>
      </w:r>
      <w:r w:rsidR="0002464E" w:rsidRPr="00F455DC">
        <w:rPr>
          <w:b/>
          <w:caps/>
          <w:szCs w:val="22"/>
          <w:lang w:val="lt-LT"/>
        </w:rPr>
        <w:t xml:space="preserve"> DALIES GAMYBOS IŠLAIDŲ </w:t>
      </w:r>
      <w:r w:rsidR="00F171F1">
        <w:rPr>
          <w:b/>
          <w:caps/>
          <w:szCs w:val="22"/>
          <w:lang w:val="lt-LT"/>
        </w:rPr>
        <w:t>atitik</w:t>
      </w:r>
      <w:r w:rsidR="00C0034A">
        <w:rPr>
          <w:b/>
          <w:caps/>
          <w:szCs w:val="22"/>
          <w:lang w:val="lt-LT"/>
        </w:rPr>
        <w:t>TIES</w:t>
      </w:r>
      <w:r w:rsidR="0002464E" w:rsidRPr="00F455DC">
        <w:rPr>
          <w:b/>
          <w:caps/>
          <w:szCs w:val="22"/>
          <w:lang w:val="lt-LT"/>
        </w:rPr>
        <w:t xml:space="preserve"> </w:t>
      </w:r>
      <w:r w:rsidR="00C0034A">
        <w:rPr>
          <w:b/>
          <w:caps/>
          <w:szCs w:val="22"/>
          <w:lang w:val="lt-LT"/>
        </w:rPr>
        <w:t>LIETUVOS RESPUBLIKOS</w:t>
      </w:r>
      <w:r w:rsidR="00C0034A" w:rsidRPr="00F455DC">
        <w:rPr>
          <w:b/>
          <w:caps/>
          <w:szCs w:val="22"/>
          <w:lang w:val="lt-LT"/>
        </w:rPr>
        <w:t xml:space="preserve"> </w:t>
      </w:r>
      <w:r w:rsidR="0002464E" w:rsidRPr="00F455DC">
        <w:rPr>
          <w:b/>
          <w:caps/>
          <w:szCs w:val="22"/>
          <w:lang w:val="lt-LT"/>
        </w:rPr>
        <w:t>PELNO MOKESČIO ĮSTATYMO 17</w:t>
      </w:r>
      <w:r w:rsidR="0002464E" w:rsidRPr="00F455DC">
        <w:rPr>
          <w:b/>
          <w:caps/>
          <w:szCs w:val="22"/>
          <w:vertAlign w:val="superscript"/>
          <w:lang w:val="lt-LT"/>
        </w:rPr>
        <w:t>2</w:t>
      </w:r>
      <w:r w:rsidR="0002464E" w:rsidRPr="00F455DC">
        <w:rPr>
          <w:b/>
          <w:caps/>
          <w:szCs w:val="22"/>
          <w:lang w:val="lt-LT"/>
        </w:rPr>
        <w:t xml:space="preserve"> </w:t>
      </w:r>
      <w:r w:rsidR="00F171F1">
        <w:rPr>
          <w:b/>
          <w:caps/>
          <w:szCs w:val="22"/>
          <w:lang w:val="lt-LT"/>
        </w:rPr>
        <w:t>STRAIPSNIO nuostatoms</w:t>
      </w:r>
    </w:p>
    <w:p w14:paraId="401D797B" w14:textId="77777777" w:rsidR="00BF0CE5" w:rsidRPr="00F455DC" w:rsidRDefault="00BF0CE5" w:rsidP="0084240C">
      <w:pPr>
        <w:tabs>
          <w:tab w:val="left" w:pos="0"/>
          <w:tab w:val="left" w:pos="709"/>
        </w:tabs>
        <w:spacing w:after="120" w:line="360" w:lineRule="auto"/>
        <w:ind w:firstLine="567"/>
        <w:rPr>
          <w:lang w:val="lt-LT"/>
        </w:rPr>
      </w:pPr>
    </w:p>
    <w:p w14:paraId="45CA3402" w14:textId="18AB09D8" w:rsidR="0002464E" w:rsidRPr="00F455DC" w:rsidRDefault="002136D3" w:rsidP="0084240C">
      <w:pPr>
        <w:tabs>
          <w:tab w:val="left" w:pos="0"/>
          <w:tab w:val="left" w:pos="709"/>
        </w:tabs>
        <w:spacing w:after="120" w:line="360" w:lineRule="auto"/>
        <w:ind w:firstLine="567"/>
        <w:jc w:val="both"/>
        <w:rPr>
          <w:lang w:val="lt-LT"/>
        </w:rPr>
      </w:pPr>
      <w:r w:rsidRPr="00F455DC">
        <w:rPr>
          <w:lang w:val="lt-LT"/>
        </w:rPr>
        <w:t xml:space="preserve">1. </w:t>
      </w:r>
      <w:r w:rsidR="006038D7">
        <w:rPr>
          <w:lang w:val="lt-LT"/>
        </w:rPr>
        <w:t>Audito paslaugų t</w:t>
      </w:r>
      <w:r w:rsidRPr="00F455DC">
        <w:rPr>
          <w:lang w:val="lt-LT"/>
        </w:rPr>
        <w:t>echninė užduotis</w:t>
      </w:r>
      <w:r w:rsidR="00C0034A">
        <w:rPr>
          <w:lang w:val="lt-LT"/>
        </w:rPr>
        <w:t xml:space="preserve"> </w:t>
      </w:r>
      <w:r w:rsidR="00C0034A" w:rsidRPr="00C0034A">
        <w:rPr>
          <w:lang w:val="lt-LT"/>
        </w:rPr>
        <w:t xml:space="preserve">dėl filmo ar jo dalies gamybos išlaidų atitikties </w:t>
      </w:r>
      <w:r w:rsidR="00C0034A">
        <w:rPr>
          <w:lang w:val="lt-LT"/>
        </w:rPr>
        <w:t xml:space="preserve">Lietuvos Respublikos </w:t>
      </w:r>
      <w:r w:rsidR="00C0034A" w:rsidRPr="00C0034A">
        <w:rPr>
          <w:lang w:val="lt-LT"/>
        </w:rPr>
        <w:t>pelno mokesčio įstatymo 17</w:t>
      </w:r>
      <w:r w:rsidR="00C0034A" w:rsidRPr="005226BF">
        <w:rPr>
          <w:vertAlign w:val="superscript"/>
          <w:lang w:val="lt-LT"/>
        </w:rPr>
        <w:t>2</w:t>
      </w:r>
      <w:r w:rsidR="00C0034A" w:rsidRPr="00C0034A">
        <w:rPr>
          <w:lang w:val="lt-LT"/>
        </w:rPr>
        <w:t xml:space="preserve"> straipsnio nuostatoms</w:t>
      </w:r>
      <w:r w:rsidR="00C0034A" w:rsidRPr="00F455DC">
        <w:rPr>
          <w:lang w:val="lt-LT"/>
        </w:rPr>
        <w:t xml:space="preserve"> </w:t>
      </w:r>
      <w:r w:rsidR="006038D7">
        <w:rPr>
          <w:lang w:val="lt-LT"/>
        </w:rPr>
        <w:t xml:space="preserve">(toliau – techninė užduotis) </w:t>
      </w:r>
      <w:r w:rsidRPr="00F455DC">
        <w:rPr>
          <w:lang w:val="lt-LT"/>
        </w:rPr>
        <w:t xml:space="preserve">yra skirta </w:t>
      </w:r>
      <w:r w:rsidR="006038D7">
        <w:rPr>
          <w:lang w:val="lt-LT"/>
        </w:rPr>
        <w:t xml:space="preserve">atlikti auditą dėl </w:t>
      </w:r>
      <w:r w:rsidR="00F171F1">
        <w:rPr>
          <w:lang w:val="lt-LT"/>
        </w:rPr>
        <w:t>Lietuvos Respublikoje Lietuvos filmo gamintojo gaminamo f</w:t>
      </w:r>
      <w:r w:rsidR="0002464E" w:rsidRPr="00F455DC">
        <w:rPr>
          <w:lang w:val="lt-LT"/>
        </w:rPr>
        <w:t>ilmo ar jo dalies</w:t>
      </w:r>
      <w:r w:rsidR="00222B4F" w:rsidRPr="00F455DC">
        <w:rPr>
          <w:lang w:val="lt-LT"/>
        </w:rPr>
        <w:t xml:space="preserve"> </w:t>
      </w:r>
      <w:bookmarkStart w:id="1" w:name="OLE_LINK1"/>
      <w:r w:rsidR="00CF34BA">
        <w:rPr>
          <w:lang w:val="lt-LT"/>
        </w:rPr>
        <w:t>(toliau –</w:t>
      </w:r>
      <w:r w:rsidR="00416B12">
        <w:rPr>
          <w:lang w:val="lt-LT"/>
        </w:rPr>
        <w:t xml:space="preserve"> </w:t>
      </w:r>
      <w:r w:rsidR="00CF34BA">
        <w:rPr>
          <w:lang w:val="lt-LT"/>
        </w:rPr>
        <w:t xml:space="preserve">Filmas) </w:t>
      </w:r>
      <w:r w:rsidR="00F171F1">
        <w:rPr>
          <w:lang w:val="lt-LT"/>
        </w:rPr>
        <w:t>gamybos išlaidų atitikt</w:t>
      </w:r>
      <w:r w:rsidR="006038D7">
        <w:rPr>
          <w:lang w:val="lt-LT"/>
        </w:rPr>
        <w:t>ies</w:t>
      </w:r>
      <w:r w:rsidR="0002464E" w:rsidRPr="00F455DC">
        <w:rPr>
          <w:lang w:val="lt-LT"/>
        </w:rPr>
        <w:t xml:space="preserve"> Lietuvos Respublikos Pelno mokesčio įstatymo</w:t>
      </w:r>
      <w:r w:rsidR="00F171F1">
        <w:rPr>
          <w:lang w:val="lt-LT"/>
        </w:rPr>
        <w:t xml:space="preserve"> (PMĮ)</w:t>
      </w:r>
      <w:r w:rsidR="0002464E" w:rsidRPr="00F455DC">
        <w:rPr>
          <w:lang w:val="lt-LT"/>
        </w:rPr>
        <w:t xml:space="preserve"> 17</w:t>
      </w:r>
      <w:r w:rsidR="0002464E" w:rsidRPr="00F455DC">
        <w:rPr>
          <w:vertAlign w:val="superscript"/>
          <w:lang w:val="lt-LT"/>
        </w:rPr>
        <w:t xml:space="preserve">2 </w:t>
      </w:r>
      <w:r w:rsidR="003D1428" w:rsidRPr="00F455DC">
        <w:rPr>
          <w:lang w:val="lt-LT"/>
        </w:rPr>
        <w:t xml:space="preserve">straipsnio </w:t>
      </w:r>
      <w:r w:rsidR="00F171F1">
        <w:rPr>
          <w:lang w:val="lt-LT"/>
        </w:rPr>
        <w:t>nuostatoms</w:t>
      </w:r>
      <w:r w:rsidR="00DF1E4B">
        <w:rPr>
          <w:lang w:val="lt-LT"/>
        </w:rPr>
        <w:t>.</w:t>
      </w:r>
      <w:r w:rsidR="0002464E" w:rsidRPr="00F455DC">
        <w:rPr>
          <w:lang w:val="lt-LT"/>
        </w:rPr>
        <w:t xml:space="preserve"> </w:t>
      </w:r>
    </w:p>
    <w:bookmarkEnd w:id="1"/>
    <w:p w14:paraId="7939FFC6" w14:textId="0218CBC2" w:rsidR="009F078D" w:rsidRPr="00F455DC" w:rsidRDefault="002136D3" w:rsidP="0084240C">
      <w:pPr>
        <w:tabs>
          <w:tab w:val="left" w:pos="0"/>
          <w:tab w:val="left" w:pos="567"/>
          <w:tab w:val="left" w:pos="709"/>
        </w:tabs>
        <w:spacing w:after="120" w:line="360" w:lineRule="auto"/>
        <w:ind w:firstLine="567"/>
        <w:jc w:val="both"/>
        <w:rPr>
          <w:lang w:val="lt-LT"/>
        </w:rPr>
      </w:pPr>
      <w:r w:rsidRPr="00F455DC">
        <w:rPr>
          <w:lang w:val="lt-LT"/>
        </w:rPr>
        <w:t xml:space="preserve">2. </w:t>
      </w:r>
      <w:r w:rsidR="007D5E87">
        <w:rPr>
          <w:lang w:val="lt-LT"/>
        </w:rPr>
        <w:t>Auditas</w:t>
      </w:r>
      <w:r w:rsidR="007D5E87" w:rsidRPr="00F455DC">
        <w:rPr>
          <w:lang w:val="lt-LT"/>
        </w:rPr>
        <w:t xml:space="preserve"> </w:t>
      </w:r>
      <w:r w:rsidRPr="00F455DC">
        <w:rPr>
          <w:lang w:val="lt-LT"/>
        </w:rPr>
        <w:t xml:space="preserve">turi būti </w:t>
      </w:r>
      <w:r w:rsidR="00027A53" w:rsidRPr="00F455DC">
        <w:rPr>
          <w:lang w:val="lt-LT"/>
        </w:rPr>
        <w:t xml:space="preserve">atliekamas </w:t>
      </w:r>
      <w:r w:rsidRPr="00F455DC">
        <w:rPr>
          <w:lang w:val="lt-LT"/>
        </w:rPr>
        <w:t xml:space="preserve">pagal šią techninę užduotį </w:t>
      </w:r>
      <w:bookmarkStart w:id="2" w:name="_Hlk1485379"/>
      <w:r w:rsidRPr="00F455DC">
        <w:rPr>
          <w:lang w:val="lt-LT"/>
        </w:rPr>
        <w:t>vadovaujantis</w:t>
      </w:r>
      <w:r w:rsidR="001E2B49" w:rsidRPr="00F455DC">
        <w:rPr>
          <w:lang w:val="lt-LT"/>
        </w:rPr>
        <w:t xml:space="preserve"> </w:t>
      </w:r>
      <w:r w:rsidR="009F078D" w:rsidRPr="00F455DC">
        <w:rPr>
          <w:lang w:val="lt-LT"/>
        </w:rPr>
        <w:t>Tarptautinės buhalterių federacijos patvirtintais tarptautiniais audito standartais ir laikantis Tarptautinės buhalterių federacijos patvirtinto Buhalterių profesionalų etikos kodekso nuostatų.</w:t>
      </w:r>
    </w:p>
    <w:bookmarkEnd w:id="2"/>
    <w:p w14:paraId="411640F9" w14:textId="2263D8BF" w:rsidR="008613CA" w:rsidRPr="00F455DC" w:rsidRDefault="002136D3" w:rsidP="0084240C">
      <w:pPr>
        <w:tabs>
          <w:tab w:val="left" w:pos="0"/>
          <w:tab w:val="left" w:pos="567"/>
          <w:tab w:val="left" w:pos="709"/>
        </w:tabs>
        <w:spacing w:after="120" w:line="360" w:lineRule="auto"/>
        <w:ind w:firstLine="567"/>
        <w:jc w:val="both"/>
        <w:rPr>
          <w:lang w:val="lt-LT"/>
        </w:rPr>
      </w:pPr>
      <w:r w:rsidRPr="00F455DC">
        <w:rPr>
          <w:lang w:val="lt-LT"/>
        </w:rPr>
        <w:t>3. </w:t>
      </w:r>
      <w:r w:rsidR="006038D7">
        <w:rPr>
          <w:color w:val="000000"/>
          <w:lang w:val="lt-LT"/>
        </w:rPr>
        <w:t>Auditą</w:t>
      </w:r>
      <w:r w:rsidR="006038D7" w:rsidRPr="00F455DC">
        <w:rPr>
          <w:color w:val="000000"/>
          <w:lang w:val="lt-LT"/>
        </w:rPr>
        <w:t xml:space="preserve"> </w:t>
      </w:r>
      <w:r w:rsidR="008613CA" w:rsidRPr="00F455DC">
        <w:rPr>
          <w:lang w:val="lt-LT"/>
        </w:rPr>
        <w:t xml:space="preserve">gali atlikti tik </w:t>
      </w:r>
      <w:r w:rsidR="00F171F1">
        <w:rPr>
          <w:lang w:val="lt-LT"/>
        </w:rPr>
        <w:t>L</w:t>
      </w:r>
      <w:r w:rsidR="006038D7">
        <w:rPr>
          <w:lang w:val="lt-LT"/>
        </w:rPr>
        <w:t>ietuvos Respublikos finansinių ataskaitų</w:t>
      </w:r>
      <w:r w:rsidR="008613CA" w:rsidRPr="00F455DC">
        <w:rPr>
          <w:lang w:val="lt-LT"/>
        </w:rPr>
        <w:t xml:space="preserve"> audito įstatymo nustatyta tvarka </w:t>
      </w:r>
      <w:r w:rsidR="008613CA" w:rsidRPr="00F455DC">
        <w:rPr>
          <w:color w:val="000000"/>
          <w:lang w:val="lt-LT"/>
        </w:rPr>
        <w:t>į audito įmonių sąrašą įrašyta audito įmonė</w:t>
      </w:r>
      <w:r w:rsidR="00027A53" w:rsidRPr="00F455DC">
        <w:rPr>
          <w:color w:val="000000"/>
          <w:lang w:val="lt-LT"/>
        </w:rPr>
        <w:t xml:space="preserve"> (toliau – </w:t>
      </w:r>
      <w:r w:rsidR="000B6D5C">
        <w:rPr>
          <w:color w:val="000000"/>
          <w:lang w:val="lt-LT"/>
        </w:rPr>
        <w:t>Audito įmonė</w:t>
      </w:r>
      <w:r w:rsidR="00027A53" w:rsidRPr="00F455DC">
        <w:rPr>
          <w:color w:val="000000"/>
          <w:lang w:val="lt-LT"/>
        </w:rPr>
        <w:t>)</w:t>
      </w:r>
      <w:r w:rsidR="000E3FD2">
        <w:rPr>
          <w:color w:val="000000"/>
          <w:lang w:val="lt-LT"/>
        </w:rPr>
        <w:t xml:space="preserve"> arba </w:t>
      </w:r>
      <w:r w:rsidR="000E3FD2" w:rsidRPr="000E3FD2">
        <w:rPr>
          <w:color w:val="000000"/>
          <w:lang w:val="lt-LT"/>
        </w:rPr>
        <w:t>į auditorių sąrašą įrašytas auditorius</w:t>
      </w:r>
      <w:r w:rsidR="008613CA" w:rsidRPr="00F455DC">
        <w:rPr>
          <w:lang w:val="lt-LT"/>
        </w:rPr>
        <w:t>.</w:t>
      </w:r>
    </w:p>
    <w:p w14:paraId="0DC7559F" w14:textId="05346542" w:rsidR="002136D3" w:rsidRPr="00F455DC" w:rsidRDefault="00485A7C" w:rsidP="006038D7">
      <w:pPr>
        <w:tabs>
          <w:tab w:val="left" w:pos="0"/>
          <w:tab w:val="left" w:pos="709"/>
        </w:tabs>
        <w:spacing w:after="120" w:line="360" w:lineRule="auto"/>
        <w:ind w:firstLine="567"/>
        <w:jc w:val="both"/>
        <w:rPr>
          <w:lang w:val="lt-LT"/>
        </w:rPr>
      </w:pPr>
      <w:r w:rsidRPr="00F455DC">
        <w:rPr>
          <w:lang w:val="lt-LT"/>
        </w:rPr>
        <w:t xml:space="preserve">4. </w:t>
      </w:r>
      <w:r w:rsidR="006038D7">
        <w:rPr>
          <w:lang w:val="lt-LT"/>
        </w:rPr>
        <w:t>A</w:t>
      </w:r>
      <w:r w:rsidR="006038D7" w:rsidRPr="006038D7">
        <w:rPr>
          <w:lang w:val="lt-LT"/>
        </w:rPr>
        <w:t xml:space="preserve">udito įmonė </w:t>
      </w:r>
      <w:r w:rsidR="000E3FD2">
        <w:rPr>
          <w:lang w:val="lt-LT"/>
        </w:rPr>
        <w:t xml:space="preserve">arba auditorius </w:t>
      </w:r>
      <w:r w:rsidR="006038D7" w:rsidRPr="006038D7">
        <w:rPr>
          <w:lang w:val="lt-LT"/>
        </w:rPr>
        <w:t>negali atlikti audito, jeigu audito įmonė</w:t>
      </w:r>
      <w:r w:rsidR="000E3FD2">
        <w:rPr>
          <w:lang w:val="lt-LT"/>
        </w:rPr>
        <w:t>, auditorius</w:t>
      </w:r>
      <w:r w:rsidR="006038D7" w:rsidRPr="006038D7">
        <w:rPr>
          <w:lang w:val="lt-LT"/>
        </w:rPr>
        <w:t xml:space="preserve"> arba audito tinklas, kuriam priklauso audito įmonė, ir </w:t>
      </w:r>
      <w:r w:rsidR="006038D7">
        <w:rPr>
          <w:lang w:val="lt-LT"/>
        </w:rPr>
        <w:t>Filmo gamybos vykdytojas</w:t>
      </w:r>
      <w:r w:rsidR="006038D7" w:rsidRPr="006038D7">
        <w:rPr>
          <w:lang w:val="lt-LT"/>
        </w:rPr>
        <w:t xml:space="preserve"> yra tiesiogiai</w:t>
      </w:r>
      <w:r w:rsidR="006038D7">
        <w:rPr>
          <w:lang w:val="lt-LT"/>
        </w:rPr>
        <w:t xml:space="preserve"> </w:t>
      </w:r>
      <w:r w:rsidR="006038D7" w:rsidRPr="006038D7">
        <w:rPr>
          <w:lang w:val="lt-LT"/>
        </w:rPr>
        <w:t>arba netiesiogiai susiję ir tai galėtų pakenkti auditą atliekančio</w:t>
      </w:r>
      <w:r w:rsidR="006038D7">
        <w:rPr>
          <w:lang w:val="lt-LT"/>
        </w:rPr>
        <w:t>s</w:t>
      </w:r>
      <w:r w:rsidR="006038D7" w:rsidRPr="006038D7">
        <w:rPr>
          <w:lang w:val="lt-LT"/>
        </w:rPr>
        <w:t xml:space="preserve"> audito įmonės nepriklausomumui.</w:t>
      </w:r>
    </w:p>
    <w:p w14:paraId="332C5AFA" w14:textId="1422BA34" w:rsidR="002136D3" w:rsidRDefault="00485A7C" w:rsidP="0084240C">
      <w:pPr>
        <w:spacing w:after="120" w:line="360" w:lineRule="auto"/>
        <w:ind w:firstLine="567"/>
        <w:jc w:val="both"/>
        <w:rPr>
          <w:lang w:val="lt-LT"/>
        </w:rPr>
      </w:pPr>
      <w:r w:rsidRPr="00F455DC">
        <w:rPr>
          <w:lang w:val="lt-LT"/>
        </w:rPr>
        <w:t>5</w:t>
      </w:r>
      <w:r w:rsidR="002136D3" w:rsidRPr="00F455DC">
        <w:rPr>
          <w:lang w:val="lt-LT"/>
        </w:rPr>
        <w:t xml:space="preserve">. </w:t>
      </w:r>
      <w:r w:rsidR="000B6D5C">
        <w:rPr>
          <w:lang w:val="lt-LT"/>
        </w:rPr>
        <w:t>Audito įmonė</w:t>
      </w:r>
      <w:r w:rsidR="000E3FD2">
        <w:rPr>
          <w:lang w:val="lt-LT"/>
        </w:rPr>
        <w:t xml:space="preserve"> arba auditorius</w:t>
      </w:r>
      <w:r w:rsidR="002136D3" w:rsidRPr="00F455DC">
        <w:rPr>
          <w:lang w:val="lt-LT"/>
        </w:rPr>
        <w:t xml:space="preserve"> įsipareigoja </w:t>
      </w:r>
      <w:r w:rsidR="007D4992" w:rsidRPr="00F455DC">
        <w:rPr>
          <w:lang w:val="lt-LT"/>
        </w:rPr>
        <w:t xml:space="preserve">užtikrinti savo darbo dokumentų, iš </w:t>
      </w:r>
      <w:r w:rsidR="00F171F1">
        <w:rPr>
          <w:lang w:val="lt-LT"/>
        </w:rPr>
        <w:t>Lietuvos filmo gamintojo</w:t>
      </w:r>
      <w:r w:rsidR="007D4992" w:rsidRPr="00F455DC">
        <w:rPr>
          <w:lang w:val="lt-LT"/>
        </w:rPr>
        <w:t xml:space="preserve"> gautų dokumentų (ar jų kopijų) ir informacijos konfidencialumą bei apsaugą.</w:t>
      </w:r>
    </w:p>
    <w:p w14:paraId="47AAF4B9" w14:textId="55EF88BB" w:rsidR="001A39E4" w:rsidRDefault="001A39E4" w:rsidP="007D6044">
      <w:pPr>
        <w:spacing w:after="120"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6. Lietuvos filmo gamintojas parengia, patvirtina ir pateikia Audito įmonei Filmo gamybos </w:t>
      </w:r>
      <w:r w:rsidR="002573E0">
        <w:rPr>
          <w:lang w:val="lt-LT"/>
        </w:rPr>
        <w:t xml:space="preserve">išlaidų </w:t>
      </w:r>
      <w:r>
        <w:rPr>
          <w:lang w:val="lt-LT"/>
        </w:rPr>
        <w:t>ataskaitą, kurioje nurodomos faktinės Filmo gamybos išlaidos</w:t>
      </w:r>
      <w:r w:rsidR="00DE7AA6">
        <w:rPr>
          <w:lang w:val="lt-LT"/>
        </w:rPr>
        <w:t>.</w:t>
      </w:r>
      <w:r>
        <w:rPr>
          <w:lang w:val="lt-LT"/>
        </w:rPr>
        <w:t xml:space="preserve"> </w:t>
      </w:r>
    </w:p>
    <w:p w14:paraId="2554AD3F" w14:textId="4F293BEA" w:rsidR="00572CD6" w:rsidRPr="00572CD6" w:rsidRDefault="00572CD6" w:rsidP="00572CD6">
      <w:pPr>
        <w:spacing w:after="120" w:line="360" w:lineRule="auto"/>
        <w:ind w:firstLine="567"/>
        <w:jc w:val="both"/>
        <w:rPr>
          <w:spacing w:val="-2"/>
          <w:lang w:val="lt-LT"/>
        </w:rPr>
      </w:pPr>
      <w:r w:rsidRPr="00572CD6">
        <w:rPr>
          <w:spacing w:val="-2"/>
          <w:lang w:val="lt-LT"/>
        </w:rPr>
        <w:t>7</w:t>
      </w:r>
      <w:r>
        <w:rPr>
          <w:spacing w:val="-2"/>
          <w:lang w:val="lt-LT"/>
        </w:rPr>
        <w:t>. Audito</w:t>
      </w:r>
      <w:r w:rsidRPr="00572CD6">
        <w:rPr>
          <w:spacing w:val="-2"/>
          <w:lang w:val="lt-LT"/>
        </w:rPr>
        <w:t xml:space="preserve"> metu už </w:t>
      </w:r>
      <w:r>
        <w:rPr>
          <w:spacing w:val="-2"/>
          <w:lang w:val="lt-LT"/>
        </w:rPr>
        <w:t>gamybos išlaidų</w:t>
      </w:r>
      <w:r w:rsidRPr="00572CD6">
        <w:rPr>
          <w:spacing w:val="-2"/>
          <w:lang w:val="lt-LT"/>
        </w:rPr>
        <w:t xml:space="preserve"> apskaitą atsakingas asmuo privalo bendradarbiauti</w:t>
      </w:r>
      <w:r>
        <w:rPr>
          <w:spacing w:val="-2"/>
          <w:lang w:val="lt-LT"/>
        </w:rPr>
        <w:t xml:space="preserve"> </w:t>
      </w:r>
      <w:r w:rsidRPr="00572CD6">
        <w:rPr>
          <w:spacing w:val="-2"/>
          <w:lang w:val="lt-LT"/>
        </w:rPr>
        <w:t>su auditą atliekančiu auditoriumi ir pateikti auditui atlikti reikalingus</w:t>
      </w:r>
      <w:r>
        <w:rPr>
          <w:spacing w:val="-2"/>
          <w:lang w:val="lt-LT"/>
        </w:rPr>
        <w:t xml:space="preserve"> </w:t>
      </w:r>
      <w:r w:rsidRPr="00572CD6">
        <w:rPr>
          <w:spacing w:val="-2"/>
          <w:lang w:val="lt-LT"/>
        </w:rPr>
        <w:t>duomenis, dokumentus ir kitą informaciją.</w:t>
      </w:r>
    </w:p>
    <w:p w14:paraId="426A87EE" w14:textId="6872A3AD" w:rsidR="00572CD6" w:rsidRPr="00572CD6" w:rsidRDefault="00572CD6" w:rsidP="00572CD6">
      <w:pPr>
        <w:spacing w:after="120" w:line="360" w:lineRule="auto"/>
        <w:ind w:firstLine="567"/>
        <w:jc w:val="both"/>
        <w:rPr>
          <w:spacing w:val="-2"/>
          <w:lang w:val="lt-LT"/>
        </w:rPr>
      </w:pPr>
      <w:r>
        <w:rPr>
          <w:spacing w:val="-2"/>
          <w:lang w:val="lt-LT"/>
        </w:rPr>
        <w:lastRenderedPageBreak/>
        <w:t>8</w:t>
      </w:r>
      <w:r w:rsidRPr="00572CD6">
        <w:rPr>
          <w:spacing w:val="-2"/>
          <w:lang w:val="lt-LT"/>
        </w:rPr>
        <w:t xml:space="preserve">. </w:t>
      </w:r>
      <w:r>
        <w:rPr>
          <w:spacing w:val="-2"/>
          <w:lang w:val="lt-LT"/>
        </w:rPr>
        <w:t xml:space="preserve">Prireikus, </w:t>
      </w:r>
      <w:r w:rsidRPr="00572CD6">
        <w:rPr>
          <w:spacing w:val="-2"/>
          <w:lang w:val="lt-LT"/>
        </w:rPr>
        <w:t xml:space="preserve">audito metu </w:t>
      </w:r>
      <w:r>
        <w:rPr>
          <w:spacing w:val="-2"/>
          <w:lang w:val="lt-LT"/>
        </w:rPr>
        <w:t>auditorius</w:t>
      </w:r>
      <w:r w:rsidRPr="00572CD6">
        <w:rPr>
          <w:spacing w:val="-2"/>
          <w:lang w:val="lt-LT"/>
        </w:rPr>
        <w:t xml:space="preserve"> turi teisę raštu, el. paštu arba faksu</w:t>
      </w:r>
      <w:r>
        <w:rPr>
          <w:spacing w:val="-2"/>
          <w:lang w:val="lt-LT"/>
        </w:rPr>
        <w:t xml:space="preserve"> </w:t>
      </w:r>
      <w:r w:rsidRPr="00572CD6">
        <w:rPr>
          <w:spacing w:val="-2"/>
          <w:lang w:val="lt-LT"/>
        </w:rPr>
        <w:t xml:space="preserve">kreiptis į už </w:t>
      </w:r>
      <w:r>
        <w:rPr>
          <w:spacing w:val="-2"/>
          <w:lang w:val="lt-LT"/>
        </w:rPr>
        <w:t xml:space="preserve">gamybos išlaidų </w:t>
      </w:r>
      <w:r w:rsidRPr="00572CD6">
        <w:rPr>
          <w:spacing w:val="-2"/>
          <w:lang w:val="lt-LT"/>
        </w:rPr>
        <w:t>apskaitą atsakingą asmenį dėl trūkstamų dokumentų ar kitos</w:t>
      </w:r>
      <w:r>
        <w:rPr>
          <w:spacing w:val="-2"/>
          <w:lang w:val="lt-LT"/>
        </w:rPr>
        <w:t xml:space="preserve"> </w:t>
      </w:r>
      <w:r w:rsidRPr="00572CD6">
        <w:rPr>
          <w:spacing w:val="-2"/>
          <w:lang w:val="lt-LT"/>
        </w:rPr>
        <w:t>informacijos pateikimo.</w:t>
      </w:r>
      <w:r>
        <w:rPr>
          <w:spacing w:val="-2"/>
          <w:lang w:val="lt-LT"/>
        </w:rPr>
        <w:t xml:space="preserve"> </w:t>
      </w:r>
    </w:p>
    <w:p w14:paraId="615D4526" w14:textId="5466024A" w:rsidR="00572CD6" w:rsidRPr="00517C3A" w:rsidRDefault="00572CD6" w:rsidP="00572CD6">
      <w:pPr>
        <w:spacing w:after="120" w:line="360" w:lineRule="auto"/>
        <w:ind w:firstLine="567"/>
        <w:jc w:val="both"/>
        <w:rPr>
          <w:spacing w:val="-2"/>
          <w:lang w:val="lt-LT"/>
        </w:rPr>
      </w:pPr>
      <w:r>
        <w:rPr>
          <w:spacing w:val="-2"/>
          <w:lang w:val="lt-LT"/>
        </w:rPr>
        <w:t>9</w:t>
      </w:r>
      <w:r w:rsidRPr="00572CD6">
        <w:rPr>
          <w:spacing w:val="-2"/>
          <w:lang w:val="lt-LT"/>
        </w:rPr>
        <w:t>. Visi auditoriui pateikiami dokumentai turi būti pasirašyti atsakingų</w:t>
      </w:r>
      <w:r>
        <w:rPr>
          <w:spacing w:val="-2"/>
          <w:lang w:val="lt-LT"/>
        </w:rPr>
        <w:t xml:space="preserve"> </w:t>
      </w:r>
      <w:r w:rsidRPr="00572CD6">
        <w:rPr>
          <w:spacing w:val="-2"/>
          <w:lang w:val="lt-LT"/>
        </w:rPr>
        <w:t>asmenų.</w:t>
      </w:r>
    </w:p>
    <w:p w14:paraId="658368C4" w14:textId="502EC73F" w:rsidR="00EC346B" w:rsidRDefault="00572CD6" w:rsidP="0084240C">
      <w:pPr>
        <w:pStyle w:val="BodyText1"/>
        <w:spacing w:after="120" w:line="360" w:lineRule="auto"/>
        <w:ind w:firstLine="567"/>
        <w:rPr>
          <w:sz w:val="24"/>
          <w:szCs w:val="24"/>
          <w:lang w:val="lt-LT"/>
        </w:rPr>
      </w:pPr>
      <w:r>
        <w:rPr>
          <w:lang w:val="lt-LT"/>
        </w:rPr>
        <w:t>10</w:t>
      </w:r>
      <w:r w:rsidR="008613CA" w:rsidRPr="00F455DC">
        <w:rPr>
          <w:sz w:val="24"/>
          <w:szCs w:val="24"/>
          <w:lang w:val="lt-LT"/>
        </w:rPr>
        <w:t xml:space="preserve">. </w:t>
      </w:r>
      <w:r w:rsidR="00027A53" w:rsidRPr="00F455DC">
        <w:rPr>
          <w:sz w:val="24"/>
          <w:szCs w:val="24"/>
          <w:lang w:val="lt-LT"/>
        </w:rPr>
        <w:t>Atlik</w:t>
      </w:r>
      <w:r w:rsidR="00DF1E4B">
        <w:rPr>
          <w:sz w:val="24"/>
          <w:szCs w:val="24"/>
          <w:lang w:val="lt-LT"/>
        </w:rPr>
        <w:t>usi</w:t>
      </w:r>
      <w:r w:rsidR="00027A53" w:rsidRPr="00F455DC">
        <w:rPr>
          <w:sz w:val="24"/>
          <w:szCs w:val="24"/>
          <w:lang w:val="lt-LT"/>
        </w:rPr>
        <w:t xml:space="preserve"> </w:t>
      </w:r>
      <w:r w:rsidR="000E3FD2">
        <w:rPr>
          <w:sz w:val="24"/>
          <w:szCs w:val="24"/>
          <w:lang w:val="lt-LT"/>
        </w:rPr>
        <w:t>auditą</w:t>
      </w:r>
      <w:r w:rsidR="000E3FD2" w:rsidRPr="00F455DC">
        <w:rPr>
          <w:sz w:val="24"/>
          <w:szCs w:val="24"/>
          <w:lang w:val="lt-LT"/>
        </w:rPr>
        <w:t xml:space="preserve"> </w:t>
      </w:r>
      <w:r w:rsidR="000B6D5C">
        <w:rPr>
          <w:sz w:val="24"/>
          <w:szCs w:val="24"/>
          <w:lang w:val="lt-LT"/>
        </w:rPr>
        <w:t>Audito įmonė</w:t>
      </w:r>
      <w:r w:rsidR="00027A53" w:rsidRPr="00F455DC">
        <w:rPr>
          <w:sz w:val="24"/>
          <w:szCs w:val="24"/>
          <w:lang w:val="lt-LT"/>
        </w:rPr>
        <w:t xml:space="preserve"> </w:t>
      </w:r>
      <w:r w:rsidR="00C0034A">
        <w:rPr>
          <w:sz w:val="24"/>
          <w:szCs w:val="24"/>
          <w:lang w:val="lt-LT"/>
        </w:rPr>
        <w:t xml:space="preserve">arba atlikęs auditą auditorius </w:t>
      </w:r>
      <w:r w:rsidR="00027A53" w:rsidRPr="00F455DC">
        <w:rPr>
          <w:sz w:val="24"/>
          <w:szCs w:val="24"/>
          <w:lang w:val="lt-LT"/>
        </w:rPr>
        <w:t>parengia auditoriaus išvadą</w:t>
      </w:r>
      <w:r w:rsidR="008F2B29" w:rsidRPr="00F455DC">
        <w:rPr>
          <w:sz w:val="24"/>
          <w:szCs w:val="24"/>
          <w:lang w:val="lt-LT"/>
        </w:rPr>
        <w:t xml:space="preserve">, </w:t>
      </w:r>
      <w:r w:rsidR="00BF4E81" w:rsidRPr="00F455DC">
        <w:rPr>
          <w:sz w:val="24"/>
          <w:szCs w:val="24"/>
          <w:lang w:val="lt-LT"/>
        </w:rPr>
        <w:t xml:space="preserve">kurioje </w:t>
      </w:r>
      <w:r w:rsidR="006416A8">
        <w:rPr>
          <w:sz w:val="24"/>
          <w:szCs w:val="24"/>
          <w:lang w:val="lt-LT"/>
        </w:rPr>
        <w:t xml:space="preserve"> pareiškia nuomonę</w:t>
      </w:r>
      <w:r w:rsidR="00EC346B">
        <w:rPr>
          <w:sz w:val="24"/>
          <w:szCs w:val="24"/>
          <w:lang w:val="lt-LT"/>
        </w:rPr>
        <w:t>,</w:t>
      </w:r>
      <w:r w:rsidR="00BF4E81" w:rsidRPr="00F455DC">
        <w:rPr>
          <w:sz w:val="24"/>
          <w:szCs w:val="24"/>
          <w:lang w:val="lt-LT"/>
        </w:rPr>
        <w:t xml:space="preserve"> </w:t>
      </w:r>
      <w:r w:rsidR="008F2B29" w:rsidRPr="00F455DC">
        <w:rPr>
          <w:sz w:val="24"/>
          <w:szCs w:val="24"/>
          <w:lang w:val="lt-LT"/>
        </w:rPr>
        <w:t>ar patirtos filmo arba jo dalies gamybos išlaidos atitinka PMĮ 17</w:t>
      </w:r>
      <w:r w:rsidR="008F2B29" w:rsidRPr="00F455DC">
        <w:rPr>
          <w:sz w:val="24"/>
          <w:szCs w:val="24"/>
          <w:vertAlign w:val="superscript"/>
          <w:lang w:val="lt-LT"/>
        </w:rPr>
        <w:t>2</w:t>
      </w:r>
      <w:r w:rsidR="008F2B29" w:rsidRPr="00F455DC">
        <w:rPr>
          <w:sz w:val="24"/>
          <w:szCs w:val="24"/>
          <w:lang w:val="lt-LT"/>
        </w:rPr>
        <w:t xml:space="preserve"> straipsnio nuostatas.</w:t>
      </w:r>
    </w:p>
    <w:p w14:paraId="1A8C7F28" w14:textId="1183C719" w:rsidR="006416A8" w:rsidRDefault="00572CD6" w:rsidP="0084240C">
      <w:pPr>
        <w:pStyle w:val="BodyText1"/>
        <w:spacing w:after="120" w:line="360" w:lineRule="auto"/>
        <w:ind w:firstLine="567"/>
        <w:rPr>
          <w:sz w:val="24"/>
          <w:szCs w:val="24"/>
          <w:lang w:val="lt-LT"/>
        </w:rPr>
      </w:pPr>
      <w:r w:rsidRPr="005226BF">
        <w:rPr>
          <w:sz w:val="24"/>
          <w:szCs w:val="24"/>
          <w:lang w:val="lt-LT"/>
        </w:rPr>
        <w:t>11</w:t>
      </w:r>
      <w:r w:rsidR="006416A8" w:rsidRPr="005226BF">
        <w:rPr>
          <w:sz w:val="24"/>
          <w:szCs w:val="24"/>
          <w:lang w:val="lt-LT"/>
        </w:rPr>
        <w:t xml:space="preserve">. </w:t>
      </w:r>
      <w:r w:rsidR="006416A8">
        <w:rPr>
          <w:sz w:val="24"/>
          <w:szCs w:val="24"/>
          <w:lang w:val="lt-LT"/>
        </w:rPr>
        <w:t xml:space="preserve"> </w:t>
      </w:r>
      <w:r w:rsidR="006416A8" w:rsidRPr="006416A8">
        <w:rPr>
          <w:sz w:val="24"/>
          <w:szCs w:val="24"/>
          <w:lang w:val="lt-LT"/>
        </w:rPr>
        <w:t xml:space="preserve">Auditoriaus </w:t>
      </w:r>
      <w:r w:rsidR="006416A8">
        <w:rPr>
          <w:sz w:val="24"/>
          <w:szCs w:val="24"/>
          <w:lang w:val="lt-LT"/>
        </w:rPr>
        <w:t>išvada</w:t>
      </w:r>
      <w:r w:rsidR="006416A8" w:rsidRPr="006416A8">
        <w:rPr>
          <w:sz w:val="24"/>
          <w:szCs w:val="24"/>
          <w:lang w:val="lt-LT"/>
        </w:rPr>
        <w:t xml:space="preserve"> pateikiama 2 egzemplioriais: vienas skirtas </w:t>
      </w:r>
      <w:bookmarkStart w:id="3" w:name="_Hlk8829739"/>
      <w:r w:rsidR="00C0034A" w:rsidRPr="00C0034A">
        <w:rPr>
          <w:sz w:val="24"/>
          <w:szCs w:val="24"/>
          <w:lang w:val="lt-LT"/>
        </w:rPr>
        <w:t>Filmo gamybos vykdytoj</w:t>
      </w:r>
      <w:r w:rsidR="00C0034A">
        <w:rPr>
          <w:sz w:val="24"/>
          <w:szCs w:val="24"/>
          <w:lang w:val="lt-LT"/>
        </w:rPr>
        <w:t>ui</w:t>
      </w:r>
      <w:r w:rsidR="006416A8" w:rsidRPr="006416A8">
        <w:rPr>
          <w:sz w:val="24"/>
          <w:szCs w:val="24"/>
          <w:lang w:val="lt-LT"/>
        </w:rPr>
        <w:t xml:space="preserve">, kitas – </w:t>
      </w:r>
      <w:r w:rsidR="00C0034A">
        <w:rPr>
          <w:sz w:val="24"/>
          <w:szCs w:val="24"/>
          <w:lang w:val="lt-LT"/>
        </w:rPr>
        <w:t>Lietuvos kino centrui</w:t>
      </w:r>
      <w:bookmarkEnd w:id="3"/>
      <w:r w:rsidR="006416A8" w:rsidRPr="006416A8">
        <w:rPr>
          <w:sz w:val="24"/>
          <w:szCs w:val="24"/>
          <w:lang w:val="lt-LT"/>
        </w:rPr>
        <w:t>.</w:t>
      </w:r>
    </w:p>
    <w:p w14:paraId="6F4622ED" w14:textId="66F66B43" w:rsidR="006416A8" w:rsidRPr="006416A8" w:rsidRDefault="006416A8" w:rsidP="0084240C">
      <w:pPr>
        <w:pStyle w:val="BodyText1"/>
        <w:spacing w:after="120" w:line="360" w:lineRule="auto"/>
        <w:ind w:firstLine="567"/>
        <w:rPr>
          <w:sz w:val="24"/>
          <w:szCs w:val="24"/>
          <w:lang w:val="lt-LT"/>
        </w:rPr>
      </w:pPr>
      <w:r w:rsidRPr="005226BF">
        <w:rPr>
          <w:sz w:val="24"/>
          <w:szCs w:val="24"/>
          <w:lang w:val="lt-LT"/>
        </w:rPr>
        <w:t>1</w:t>
      </w:r>
      <w:r w:rsidR="00572CD6" w:rsidRPr="005226BF">
        <w:rPr>
          <w:sz w:val="24"/>
          <w:szCs w:val="24"/>
          <w:lang w:val="lt-LT"/>
        </w:rPr>
        <w:t>2</w:t>
      </w:r>
      <w:r w:rsidRPr="005226BF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Ši techninė užduotis gali būti keičiama Lietuvos kino centro sprendimu suderinus su Lietuvos auditorių rūmais.</w:t>
      </w:r>
    </w:p>
    <w:sectPr w:rsidR="006416A8" w:rsidRPr="006416A8" w:rsidSect="003E7929">
      <w:headerReference w:type="even" r:id="rId7"/>
      <w:footerReference w:type="default" r:id="rId8"/>
      <w:footerReference w:type="first" r:id="rId9"/>
      <w:pgSz w:w="11906" w:h="16838"/>
      <w:pgMar w:top="1418" w:right="141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693D1" w14:textId="77777777" w:rsidR="00802280" w:rsidRDefault="00802280">
      <w:r>
        <w:separator/>
      </w:r>
    </w:p>
  </w:endnote>
  <w:endnote w:type="continuationSeparator" w:id="0">
    <w:p w14:paraId="05407D52" w14:textId="77777777" w:rsidR="00802280" w:rsidRDefault="0080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E70F" w14:textId="77777777" w:rsidR="00EC346B" w:rsidRPr="00C06A81" w:rsidRDefault="00EC346B" w:rsidP="00C06A81">
    <w:pPr>
      <w:pStyle w:val="Porat"/>
      <w:jc w:val="center"/>
      <w:rPr>
        <w:lang w:val="lt-LT"/>
      </w:rPr>
    </w:pPr>
    <w:r>
      <w:rPr>
        <w:lang w:val="lt-LT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8D3E" w14:textId="77777777" w:rsidR="00EC346B" w:rsidRDefault="00EC346B">
    <w:pPr>
      <w:pStyle w:val="Porat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26B01">
      <w:rPr>
        <w:noProof/>
      </w:rPr>
      <w:t>1</w:t>
    </w:r>
    <w:r>
      <w:rPr>
        <w:noProof/>
      </w:rPr>
      <w:fldChar w:fldCharType="end"/>
    </w:r>
  </w:p>
  <w:p w14:paraId="4F3C3114" w14:textId="77777777" w:rsidR="00EC346B" w:rsidRDefault="00EC34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72202" w14:textId="77777777" w:rsidR="00802280" w:rsidRDefault="00802280">
      <w:r>
        <w:separator/>
      </w:r>
    </w:p>
  </w:footnote>
  <w:footnote w:type="continuationSeparator" w:id="0">
    <w:p w14:paraId="02247D8E" w14:textId="77777777" w:rsidR="00802280" w:rsidRDefault="0080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59F2" w14:textId="77777777" w:rsidR="00EC346B" w:rsidRDefault="00EC346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BA705A" w14:textId="77777777" w:rsidR="00EC346B" w:rsidRDefault="00EC346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F83"/>
    <w:multiLevelType w:val="multilevel"/>
    <w:tmpl w:val="51386628"/>
    <w:lvl w:ilvl="0">
      <w:start w:val="1"/>
      <w:numFmt w:val="decimal"/>
      <w:pStyle w:val="Hyperlink1"/>
      <w:suff w:val="space"/>
      <w:lvlText w:val="%1."/>
      <w:lvlJc w:val="left"/>
      <w:pPr>
        <w:ind w:left="-180" w:firstLine="720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Papunktis"/>
      <w:suff w:val="space"/>
      <w:lvlText w:val="%1.%2."/>
      <w:lvlJc w:val="left"/>
      <w:pPr>
        <w:ind w:left="180" w:firstLine="720"/>
      </w:pPr>
      <w:rPr>
        <w:rFonts w:hint="default"/>
      </w:rPr>
    </w:lvl>
    <w:lvl w:ilvl="2">
      <w:start w:val="1"/>
      <w:numFmt w:val="decimal"/>
      <w:pStyle w:val="Papunkiopapunktis"/>
      <w:suff w:val="space"/>
      <w:lvlText w:val="%1.%2.%3."/>
      <w:lvlJc w:val="left"/>
      <w:pPr>
        <w:ind w:left="-36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1" w15:restartNumberingAfterBreak="0">
    <w:nsid w:val="06C90741"/>
    <w:multiLevelType w:val="hybridMultilevel"/>
    <w:tmpl w:val="D5943B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5AF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DA77761"/>
    <w:multiLevelType w:val="multilevel"/>
    <w:tmpl w:val="859AE2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 w15:restartNumberingAfterBreak="0">
    <w:nsid w:val="183D13D5"/>
    <w:multiLevelType w:val="hybridMultilevel"/>
    <w:tmpl w:val="12FE1B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A42A9D"/>
    <w:multiLevelType w:val="hybridMultilevel"/>
    <w:tmpl w:val="EA3CA27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BF0B11"/>
    <w:multiLevelType w:val="hybridMultilevel"/>
    <w:tmpl w:val="9F761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30698"/>
    <w:multiLevelType w:val="hybridMultilevel"/>
    <w:tmpl w:val="3EEA271A"/>
    <w:lvl w:ilvl="0" w:tplc="0427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 w15:restartNumberingAfterBreak="0">
    <w:nsid w:val="24952FB6"/>
    <w:multiLevelType w:val="hybridMultilevel"/>
    <w:tmpl w:val="2EFE56A6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06018A5"/>
    <w:multiLevelType w:val="hybridMultilevel"/>
    <w:tmpl w:val="4ABCA6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082023"/>
    <w:multiLevelType w:val="hybridMultilevel"/>
    <w:tmpl w:val="CCAA0D2C"/>
    <w:lvl w:ilvl="0" w:tplc="DA9AE94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6CC6031"/>
    <w:multiLevelType w:val="hybridMultilevel"/>
    <w:tmpl w:val="44F857FE"/>
    <w:lvl w:ilvl="0" w:tplc="D616AAD6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A435B52"/>
    <w:multiLevelType w:val="hybridMultilevel"/>
    <w:tmpl w:val="325C57C6"/>
    <w:lvl w:ilvl="0" w:tplc="04090001">
      <w:start w:val="1"/>
      <w:numFmt w:val="bullet"/>
      <w:lvlText w:val=""/>
      <w:lvlJc w:val="left"/>
      <w:pPr>
        <w:tabs>
          <w:tab w:val="num" w:pos="1654"/>
        </w:tabs>
        <w:ind w:left="1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4"/>
        </w:tabs>
        <w:ind w:left="23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4"/>
        </w:tabs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4"/>
        </w:tabs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4"/>
        </w:tabs>
        <w:ind w:left="45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4"/>
        </w:tabs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4"/>
        </w:tabs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4"/>
        </w:tabs>
        <w:ind w:left="66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4"/>
        </w:tabs>
        <w:ind w:left="7414" w:hanging="360"/>
      </w:pPr>
      <w:rPr>
        <w:rFonts w:ascii="Wingdings" w:hAnsi="Wingdings" w:hint="default"/>
      </w:rPr>
    </w:lvl>
  </w:abstractNum>
  <w:abstractNum w:abstractNumId="14" w15:restartNumberingAfterBreak="0">
    <w:nsid w:val="3DA47480"/>
    <w:multiLevelType w:val="hybridMultilevel"/>
    <w:tmpl w:val="122A3940"/>
    <w:lvl w:ilvl="0" w:tplc="C75C9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20F64">
      <w:numFmt w:val="none"/>
      <w:lvlText w:val=""/>
      <w:lvlJc w:val="left"/>
      <w:pPr>
        <w:tabs>
          <w:tab w:val="num" w:pos="360"/>
        </w:tabs>
      </w:pPr>
    </w:lvl>
    <w:lvl w:ilvl="2" w:tplc="F0EE9750">
      <w:numFmt w:val="none"/>
      <w:lvlText w:val=""/>
      <w:lvlJc w:val="left"/>
      <w:pPr>
        <w:tabs>
          <w:tab w:val="num" w:pos="360"/>
        </w:tabs>
      </w:pPr>
    </w:lvl>
    <w:lvl w:ilvl="3" w:tplc="860E293C">
      <w:numFmt w:val="none"/>
      <w:lvlText w:val=""/>
      <w:lvlJc w:val="left"/>
      <w:pPr>
        <w:tabs>
          <w:tab w:val="num" w:pos="360"/>
        </w:tabs>
      </w:pPr>
    </w:lvl>
    <w:lvl w:ilvl="4" w:tplc="65723E0C">
      <w:numFmt w:val="none"/>
      <w:lvlText w:val=""/>
      <w:lvlJc w:val="left"/>
      <w:pPr>
        <w:tabs>
          <w:tab w:val="num" w:pos="360"/>
        </w:tabs>
      </w:pPr>
    </w:lvl>
    <w:lvl w:ilvl="5" w:tplc="DBD03AA0">
      <w:numFmt w:val="none"/>
      <w:lvlText w:val=""/>
      <w:lvlJc w:val="left"/>
      <w:pPr>
        <w:tabs>
          <w:tab w:val="num" w:pos="360"/>
        </w:tabs>
      </w:pPr>
    </w:lvl>
    <w:lvl w:ilvl="6" w:tplc="59A0BC06">
      <w:numFmt w:val="none"/>
      <w:lvlText w:val=""/>
      <w:lvlJc w:val="left"/>
      <w:pPr>
        <w:tabs>
          <w:tab w:val="num" w:pos="360"/>
        </w:tabs>
      </w:pPr>
    </w:lvl>
    <w:lvl w:ilvl="7" w:tplc="DD3494E6">
      <w:numFmt w:val="none"/>
      <w:lvlText w:val=""/>
      <w:lvlJc w:val="left"/>
      <w:pPr>
        <w:tabs>
          <w:tab w:val="num" w:pos="360"/>
        </w:tabs>
      </w:pPr>
    </w:lvl>
    <w:lvl w:ilvl="8" w:tplc="B9241FB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FC80B1B"/>
    <w:multiLevelType w:val="singleLevel"/>
    <w:tmpl w:val="C11CD6E2"/>
    <w:lvl w:ilvl="0">
      <w:start w:val="1"/>
      <w:numFmt w:val="decimal"/>
      <w:pStyle w:val="EntEmet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41437446"/>
    <w:multiLevelType w:val="hybridMultilevel"/>
    <w:tmpl w:val="E862BF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8C5650E"/>
    <w:multiLevelType w:val="hybridMultilevel"/>
    <w:tmpl w:val="48289FE6"/>
    <w:lvl w:ilvl="0" w:tplc="73B8F3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50F2F9D"/>
    <w:multiLevelType w:val="hybridMultilevel"/>
    <w:tmpl w:val="D6E23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9F6279"/>
    <w:multiLevelType w:val="hybridMultilevel"/>
    <w:tmpl w:val="FB4C2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1E76BAF"/>
    <w:multiLevelType w:val="hybridMultilevel"/>
    <w:tmpl w:val="AC48CEC2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0"/>
  </w:num>
  <w:num w:numId="5">
    <w:abstractNumId w:val="21"/>
  </w:num>
  <w:num w:numId="6">
    <w:abstractNumId w:val="9"/>
  </w:num>
  <w:num w:numId="7">
    <w:abstractNumId w:val="16"/>
  </w:num>
  <w:num w:numId="8">
    <w:abstractNumId w:val="8"/>
  </w:num>
  <w:num w:numId="9">
    <w:abstractNumId w:val="19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17"/>
  </w:num>
  <w:num w:numId="16">
    <w:abstractNumId w:val="7"/>
  </w:num>
  <w:num w:numId="17">
    <w:abstractNumId w:val="1"/>
  </w:num>
  <w:num w:numId="18">
    <w:abstractNumId w:val="12"/>
  </w:num>
  <w:num w:numId="19">
    <w:abstractNumId w:val="3"/>
  </w:num>
  <w:num w:numId="20">
    <w:abstractNumId w:val="20"/>
  </w:num>
  <w:num w:numId="21">
    <w:abstractNumId w:val="15"/>
  </w:num>
  <w:num w:numId="2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12"/>
    <w:rsid w:val="00001E5D"/>
    <w:rsid w:val="000050D9"/>
    <w:rsid w:val="000061DD"/>
    <w:rsid w:val="00006905"/>
    <w:rsid w:val="00006BB0"/>
    <w:rsid w:val="00010208"/>
    <w:rsid w:val="00010512"/>
    <w:rsid w:val="000149CA"/>
    <w:rsid w:val="000149DA"/>
    <w:rsid w:val="0001563F"/>
    <w:rsid w:val="0002464E"/>
    <w:rsid w:val="00024B9C"/>
    <w:rsid w:val="00027A53"/>
    <w:rsid w:val="00034805"/>
    <w:rsid w:val="00041962"/>
    <w:rsid w:val="0004292B"/>
    <w:rsid w:val="000449EA"/>
    <w:rsid w:val="00053CD8"/>
    <w:rsid w:val="000555D1"/>
    <w:rsid w:val="000774E7"/>
    <w:rsid w:val="000850B9"/>
    <w:rsid w:val="00085E52"/>
    <w:rsid w:val="00091296"/>
    <w:rsid w:val="000A673C"/>
    <w:rsid w:val="000B2AB0"/>
    <w:rsid w:val="000B6D5C"/>
    <w:rsid w:val="000C0483"/>
    <w:rsid w:val="000D68CA"/>
    <w:rsid w:val="000E0C15"/>
    <w:rsid w:val="000E3FD2"/>
    <w:rsid w:val="000E4FDC"/>
    <w:rsid w:val="000E557B"/>
    <w:rsid w:val="000F2B65"/>
    <w:rsid w:val="00124664"/>
    <w:rsid w:val="00126A72"/>
    <w:rsid w:val="001338B1"/>
    <w:rsid w:val="001510EA"/>
    <w:rsid w:val="00153C6F"/>
    <w:rsid w:val="0016536F"/>
    <w:rsid w:val="001755DA"/>
    <w:rsid w:val="00195049"/>
    <w:rsid w:val="00196D3C"/>
    <w:rsid w:val="001A39E4"/>
    <w:rsid w:val="001B318C"/>
    <w:rsid w:val="001D3E98"/>
    <w:rsid w:val="001D4781"/>
    <w:rsid w:val="001D6C96"/>
    <w:rsid w:val="001D6E60"/>
    <w:rsid w:val="001E2B49"/>
    <w:rsid w:val="001F1494"/>
    <w:rsid w:val="002024DB"/>
    <w:rsid w:val="0020282B"/>
    <w:rsid w:val="002136D3"/>
    <w:rsid w:val="002138BD"/>
    <w:rsid w:val="00222B4F"/>
    <w:rsid w:val="002231F1"/>
    <w:rsid w:val="00226B01"/>
    <w:rsid w:val="002272FB"/>
    <w:rsid w:val="00231631"/>
    <w:rsid w:val="00244541"/>
    <w:rsid w:val="0024675A"/>
    <w:rsid w:val="002502C2"/>
    <w:rsid w:val="00256924"/>
    <w:rsid w:val="00256BA4"/>
    <w:rsid w:val="002573E0"/>
    <w:rsid w:val="0026054D"/>
    <w:rsid w:val="0026403D"/>
    <w:rsid w:val="00270855"/>
    <w:rsid w:val="0028507D"/>
    <w:rsid w:val="002A2589"/>
    <w:rsid w:val="002A4AF2"/>
    <w:rsid w:val="002A64F6"/>
    <w:rsid w:val="002B15B1"/>
    <w:rsid w:val="002C16CF"/>
    <w:rsid w:val="002C7CC2"/>
    <w:rsid w:val="002D7C67"/>
    <w:rsid w:val="002F0629"/>
    <w:rsid w:val="00302044"/>
    <w:rsid w:val="00302C7F"/>
    <w:rsid w:val="00315D1B"/>
    <w:rsid w:val="00322701"/>
    <w:rsid w:val="00326173"/>
    <w:rsid w:val="00327BC2"/>
    <w:rsid w:val="003322A3"/>
    <w:rsid w:val="003402F1"/>
    <w:rsid w:val="00351FE6"/>
    <w:rsid w:val="00355944"/>
    <w:rsid w:val="00360366"/>
    <w:rsid w:val="003621C9"/>
    <w:rsid w:val="0036348E"/>
    <w:rsid w:val="00363EC0"/>
    <w:rsid w:val="003736B4"/>
    <w:rsid w:val="003812DD"/>
    <w:rsid w:val="0038423B"/>
    <w:rsid w:val="003868CF"/>
    <w:rsid w:val="003915D0"/>
    <w:rsid w:val="00396FAF"/>
    <w:rsid w:val="003A095F"/>
    <w:rsid w:val="003A58BA"/>
    <w:rsid w:val="003B0FF8"/>
    <w:rsid w:val="003C24CE"/>
    <w:rsid w:val="003C5359"/>
    <w:rsid w:val="003D1428"/>
    <w:rsid w:val="003D75DA"/>
    <w:rsid w:val="003E33F3"/>
    <w:rsid w:val="003E7929"/>
    <w:rsid w:val="003F2D7F"/>
    <w:rsid w:val="003F36F9"/>
    <w:rsid w:val="0040081B"/>
    <w:rsid w:val="00400A2B"/>
    <w:rsid w:val="004039A7"/>
    <w:rsid w:val="004049D8"/>
    <w:rsid w:val="00412452"/>
    <w:rsid w:val="00412A68"/>
    <w:rsid w:val="00412AD1"/>
    <w:rsid w:val="00415287"/>
    <w:rsid w:val="00416A65"/>
    <w:rsid w:val="00416B12"/>
    <w:rsid w:val="00426FA5"/>
    <w:rsid w:val="00437C75"/>
    <w:rsid w:val="0045285E"/>
    <w:rsid w:val="00456B12"/>
    <w:rsid w:val="00462E8D"/>
    <w:rsid w:val="0046572B"/>
    <w:rsid w:val="00477270"/>
    <w:rsid w:val="00485A7C"/>
    <w:rsid w:val="00492CE4"/>
    <w:rsid w:val="004944C1"/>
    <w:rsid w:val="004948B5"/>
    <w:rsid w:val="00497374"/>
    <w:rsid w:val="00497A7C"/>
    <w:rsid w:val="004A0EBA"/>
    <w:rsid w:val="004A1357"/>
    <w:rsid w:val="004A556E"/>
    <w:rsid w:val="004A7ABE"/>
    <w:rsid w:val="004A7B20"/>
    <w:rsid w:val="004B2F36"/>
    <w:rsid w:val="004B4E58"/>
    <w:rsid w:val="004B5CAE"/>
    <w:rsid w:val="004C3BC2"/>
    <w:rsid w:val="004D0F60"/>
    <w:rsid w:val="004E08FB"/>
    <w:rsid w:val="004E2C8B"/>
    <w:rsid w:val="004F694D"/>
    <w:rsid w:val="00505F3D"/>
    <w:rsid w:val="005168C3"/>
    <w:rsid w:val="00517C3A"/>
    <w:rsid w:val="005226BF"/>
    <w:rsid w:val="0053288E"/>
    <w:rsid w:val="00542CA3"/>
    <w:rsid w:val="00562EC2"/>
    <w:rsid w:val="00563144"/>
    <w:rsid w:val="00572CD6"/>
    <w:rsid w:val="00573EB0"/>
    <w:rsid w:val="00597D99"/>
    <w:rsid w:val="005A2DE0"/>
    <w:rsid w:val="005A39E8"/>
    <w:rsid w:val="005A5554"/>
    <w:rsid w:val="005A6AAA"/>
    <w:rsid w:val="005B1EC3"/>
    <w:rsid w:val="005C1548"/>
    <w:rsid w:val="005D65B2"/>
    <w:rsid w:val="005F271C"/>
    <w:rsid w:val="005F3CEA"/>
    <w:rsid w:val="006038D7"/>
    <w:rsid w:val="00612B1E"/>
    <w:rsid w:val="00613E7B"/>
    <w:rsid w:val="00615D24"/>
    <w:rsid w:val="0062525F"/>
    <w:rsid w:val="00625626"/>
    <w:rsid w:val="00634DBA"/>
    <w:rsid w:val="00635DE3"/>
    <w:rsid w:val="006416A8"/>
    <w:rsid w:val="00643C8F"/>
    <w:rsid w:val="006649D9"/>
    <w:rsid w:val="00685104"/>
    <w:rsid w:val="00692278"/>
    <w:rsid w:val="006A39CE"/>
    <w:rsid w:val="006B47C4"/>
    <w:rsid w:val="006B617F"/>
    <w:rsid w:val="006C6FB5"/>
    <w:rsid w:val="006D1448"/>
    <w:rsid w:val="006D5CCD"/>
    <w:rsid w:val="006D6147"/>
    <w:rsid w:val="006D6A98"/>
    <w:rsid w:val="006E3550"/>
    <w:rsid w:val="006E36EF"/>
    <w:rsid w:val="006F6234"/>
    <w:rsid w:val="006F6856"/>
    <w:rsid w:val="00700F4A"/>
    <w:rsid w:val="00705307"/>
    <w:rsid w:val="00724233"/>
    <w:rsid w:val="00726796"/>
    <w:rsid w:val="007274F9"/>
    <w:rsid w:val="00732F74"/>
    <w:rsid w:val="007335D7"/>
    <w:rsid w:val="00762759"/>
    <w:rsid w:val="00764243"/>
    <w:rsid w:val="00765367"/>
    <w:rsid w:val="00765CAE"/>
    <w:rsid w:val="007846A4"/>
    <w:rsid w:val="0079421A"/>
    <w:rsid w:val="00795E92"/>
    <w:rsid w:val="007A5BA6"/>
    <w:rsid w:val="007B2911"/>
    <w:rsid w:val="007B316E"/>
    <w:rsid w:val="007B3622"/>
    <w:rsid w:val="007B5890"/>
    <w:rsid w:val="007C300A"/>
    <w:rsid w:val="007C5E68"/>
    <w:rsid w:val="007D2818"/>
    <w:rsid w:val="007D4992"/>
    <w:rsid w:val="007D5E87"/>
    <w:rsid w:val="007D6044"/>
    <w:rsid w:val="007D71A4"/>
    <w:rsid w:val="007E141A"/>
    <w:rsid w:val="007E25C6"/>
    <w:rsid w:val="007E5D40"/>
    <w:rsid w:val="007E6101"/>
    <w:rsid w:val="007E74CD"/>
    <w:rsid w:val="007F270A"/>
    <w:rsid w:val="00800D7C"/>
    <w:rsid w:val="00801BC6"/>
    <w:rsid w:val="00802280"/>
    <w:rsid w:val="00803285"/>
    <w:rsid w:val="00810822"/>
    <w:rsid w:val="00820843"/>
    <w:rsid w:val="008274BB"/>
    <w:rsid w:val="0083361B"/>
    <w:rsid w:val="00840059"/>
    <w:rsid w:val="0084240C"/>
    <w:rsid w:val="00845F59"/>
    <w:rsid w:val="008613CA"/>
    <w:rsid w:val="00872111"/>
    <w:rsid w:val="00881238"/>
    <w:rsid w:val="0088489F"/>
    <w:rsid w:val="00886BF1"/>
    <w:rsid w:val="00897F6B"/>
    <w:rsid w:val="008A13D0"/>
    <w:rsid w:val="008B2D2B"/>
    <w:rsid w:val="008B6106"/>
    <w:rsid w:val="008F209E"/>
    <w:rsid w:val="008F296F"/>
    <w:rsid w:val="008F2B29"/>
    <w:rsid w:val="008F3757"/>
    <w:rsid w:val="009013F3"/>
    <w:rsid w:val="00906D29"/>
    <w:rsid w:val="00907BD0"/>
    <w:rsid w:val="00922969"/>
    <w:rsid w:val="009424A3"/>
    <w:rsid w:val="00947A07"/>
    <w:rsid w:val="00951146"/>
    <w:rsid w:val="0095751E"/>
    <w:rsid w:val="00976171"/>
    <w:rsid w:val="0098481E"/>
    <w:rsid w:val="009868EF"/>
    <w:rsid w:val="0099661B"/>
    <w:rsid w:val="009968D3"/>
    <w:rsid w:val="009A47F5"/>
    <w:rsid w:val="009A51EA"/>
    <w:rsid w:val="009A7A55"/>
    <w:rsid w:val="009B5370"/>
    <w:rsid w:val="009B751F"/>
    <w:rsid w:val="009E385A"/>
    <w:rsid w:val="009F078D"/>
    <w:rsid w:val="00A02D4A"/>
    <w:rsid w:val="00A20826"/>
    <w:rsid w:val="00A226D6"/>
    <w:rsid w:val="00A314C2"/>
    <w:rsid w:val="00A439C7"/>
    <w:rsid w:val="00A52BC8"/>
    <w:rsid w:val="00A62B7A"/>
    <w:rsid w:val="00A67AE2"/>
    <w:rsid w:val="00A72E3F"/>
    <w:rsid w:val="00A73D00"/>
    <w:rsid w:val="00A75993"/>
    <w:rsid w:val="00A76C63"/>
    <w:rsid w:val="00A90C67"/>
    <w:rsid w:val="00A961BF"/>
    <w:rsid w:val="00AA0BF8"/>
    <w:rsid w:val="00AB45AB"/>
    <w:rsid w:val="00AB4E46"/>
    <w:rsid w:val="00AC11CD"/>
    <w:rsid w:val="00AC20F7"/>
    <w:rsid w:val="00AC554A"/>
    <w:rsid w:val="00AD1EA4"/>
    <w:rsid w:val="00AF2843"/>
    <w:rsid w:val="00AF4E48"/>
    <w:rsid w:val="00B10CDC"/>
    <w:rsid w:val="00B130B4"/>
    <w:rsid w:val="00B2104E"/>
    <w:rsid w:val="00B30ADE"/>
    <w:rsid w:val="00B44903"/>
    <w:rsid w:val="00B47DE6"/>
    <w:rsid w:val="00B72546"/>
    <w:rsid w:val="00B80817"/>
    <w:rsid w:val="00B834EC"/>
    <w:rsid w:val="00B9040A"/>
    <w:rsid w:val="00B906E0"/>
    <w:rsid w:val="00BA404E"/>
    <w:rsid w:val="00BB4FD1"/>
    <w:rsid w:val="00BD2816"/>
    <w:rsid w:val="00BD3B87"/>
    <w:rsid w:val="00BE5AA4"/>
    <w:rsid w:val="00BF0CE5"/>
    <w:rsid w:val="00BF4E81"/>
    <w:rsid w:val="00C0034A"/>
    <w:rsid w:val="00C0091F"/>
    <w:rsid w:val="00C03DEB"/>
    <w:rsid w:val="00C04622"/>
    <w:rsid w:val="00C06A81"/>
    <w:rsid w:val="00C14C6E"/>
    <w:rsid w:val="00C202E6"/>
    <w:rsid w:val="00C23758"/>
    <w:rsid w:val="00C51794"/>
    <w:rsid w:val="00C5314D"/>
    <w:rsid w:val="00C5350D"/>
    <w:rsid w:val="00C96137"/>
    <w:rsid w:val="00CA0C17"/>
    <w:rsid w:val="00CA3FC3"/>
    <w:rsid w:val="00CC1775"/>
    <w:rsid w:val="00CC2952"/>
    <w:rsid w:val="00CD18BC"/>
    <w:rsid w:val="00CD64EA"/>
    <w:rsid w:val="00CE192E"/>
    <w:rsid w:val="00CF1629"/>
    <w:rsid w:val="00CF34BA"/>
    <w:rsid w:val="00CF5011"/>
    <w:rsid w:val="00D0573D"/>
    <w:rsid w:val="00D10BB9"/>
    <w:rsid w:val="00D22924"/>
    <w:rsid w:val="00D233F0"/>
    <w:rsid w:val="00D23FBB"/>
    <w:rsid w:val="00D274AA"/>
    <w:rsid w:val="00D4313C"/>
    <w:rsid w:val="00D53EB6"/>
    <w:rsid w:val="00D549F2"/>
    <w:rsid w:val="00D762C5"/>
    <w:rsid w:val="00D77328"/>
    <w:rsid w:val="00D81710"/>
    <w:rsid w:val="00D81767"/>
    <w:rsid w:val="00D8593A"/>
    <w:rsid w:val="00DA0604"/>
    <w:rsid w:val="00DA4DBE"/>
    <w:rsid w:val="00DB4EFD"/>
    <w:rsid w:val="00DC519B"/>
    <w:rsid w:val="00DD56B9"/>
    <w:rsid w:val="00DD69D9"/>
    <w:rsid w:val="00DE7AA6"/>
    <w:rsid w:val="00DF0C03"/>
    <w:rsid w:val="00DF1E4B"/>
    <w:rsid w:val="00DF30EC"/>
    <w:rsid w:val="00E063E1"/>
    <w:rsid w:val="00E125F7"/>
    <w:rsid w:val="00E14B9F"/>
    <w:rsid w:val="00E17353"/>
    <w:rsid w:val="00E321E4"/>
    <w:rsid w:val="00E34F96"/>
    <w:rsid w:val="00E42358"/>
    <w:rsid w:val="00E70DA0"/>
    <w:rsid w:val="00E80CE2"/>
    <w:rsid w:val="00E9536D"/>
    <w:rsid w:val="00EB4CB8"/>
    <w:rsid w:val="00EC346B"/>
    <w:rsid w:val="00EE46B7"/>
    <w:rsid w:val="00EF04D9"/>
    <w:rsid w:val="00EF0606"/>
    <w:rsid w:val="00F009D7"/>
    <w:rsid w:val="00F171F1"/>
    <w:rsid w:val="00F23E0D"/>
    <w:rsid w:val="00F455DC"/>
    <w:rsid w:val="00F52717"/>
    <w:rsid w:val="00F665D0"/>
    <w:rsid w:val="00F6797D"/>
    <w:rsid w:val="00F712EF"/>
    <w:rsid w:val="00F80D60"/>
    <w:rsid w:val="00F868F4"/>
    <w:rsid w:val="00FA4C1D"/>
    <w:rsid w:val="00FB240E"/>
    <w:rsid w:val="00FC0612"/>
    <w:rsid w:val="00FD731B"/>
    <w:rsid w:val="00FE090B"/>
    <w:rsid w:val="00FE157D"/>
    <w:rsid w:val="00FF1A6A"/>
    <w:rsid w:val="00FF42AF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71108D2"/>
  <w15:chartTrackingRefBased/>
  <w15:docId w15:val="{C7C515CB-84AA-4238-8207-7F5D08CF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3"/>
      </w:numPr>
      <w:jc w:val="center"/>
      <w:outlineLvl w:val="0"/>
    </w:pPr>
    <w:rPr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numPr>
        <w:ilvl w:val="1"/>
        <w:numId w:val="3"/>
      </w:numPr>
      <w:jc w:val="center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Antrat4">
    <w:name w:val="heading 4"/>
    <w:aliases w:val="Heading 4 Char Char Char Char"/>
    <w:basedOn w:val="prastasis"/>
    <w:next w:val="prastasis"/>
    <w:qFormat/>
    <w:pPr>
      <w:keepNext/>
      <w:numPr>
        <w:ilvl w:val="3"/>
        <w:numId w:val="3"/>
      </w:numPr>
      <w:jc w:val="both"/>
      <w:outlineLvl w:val="3"/>
    </w:pPr>
    <w:rPr>
      <w:u w:val="single"/>
      <w:lang w:val="lt-LT"/>
    </w:rPr>
  </w:style>
  <w:style w:type="paragraph" w:styleId="Antrat5">
    <w:name w:val="heading 5"/>
    <w:basedOn w:val="prastasis"/>
    <w:next w:val="prastasis"/>
    <w:qFormat/>
    <w:pPr>
      <w:keepNext/>
      <w:jc w:val="right"/>
      <w:outlineLvl w:val="4"/>
    </w:pPr>
    <w:rPr>
      <w:b/>
      <w:bCs/>
      <w:color w:val="000000"/>
      <w:lang w:val="lt-LT"/>
    </w:rPr>
  </w:style>
  <w:style w:type="paragraph" w:styleId="Antrat6">
    <w:name w:val="heading 6"/>
    <w:basedOn w:val="prastasis"/>
    <w:next w:val="prastasis"/>
    <w:qFormat/>
    <w:pPr>
      <w:keepNext/>
      <w:autoSpaceDE w:val="0"/>
      <w:autoSpaceDN w:val="0"/>
      <w:adjustRightInd w:val="0"/>
      <w:outlineLvl w:val="5"/>
    </w:pPr>
    <w:rPr>
      <w:lang w:val="lt-LT"/>
    </w:rPr>
  </w:style>
  <w:style w:type="paragraph" w:styleId="Antrat7">
    <w:name w:val="heading 7"/>
    <w:basedOn w:val="prastasis"/>
    <w:next w:val="prastasis"/>
    <w:qFormat/>
    <w:pPr>
      <w:keepNext/>
      <w:autoSpaceDE w:val="0"/>
      <w:autoSpaceDN w:val="0"/>
      <w:adjustRightInd w:val="0"/>
      <w:outlineLvl w:val="6"/>
    </w:pPr>
    <w:rPr>
      <w:i/>
      <w:iCs/>
      <w:szCs w:val="20"/>
      <w:lang w:val="en-US"/>
    </w:rPr>
  </w:style>
  <w:style w:type="paragraph" w:styleId="Antrat8">
    <w:name w:val="heading 8"/>
    <w:basedOn w:val="prastasis"/>
    <w:next w:val="prastasis"/>
    <w:qFormat/>
    <w:pPr>
      <w:keepNext/>
      <w:tabs>
        <w:tab w:val="left" w:pos="810"/>
        <w:tab w:val="left" w:pos="990"/>
      </w:tabs>
      <w:jc w:val="both"/>
      <w:outlineLvl w:val="7"/>
    </w:pPr>
    <w:rPr>
      <w:b/>
      <w:bCs/>
      <w:i/>
      <w:i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pacing w:after="120"/>
      <w:jc w:val="both"/>
    </w:pPr>
    <w:rPr>
      <w:szCs w:val="20"/>
    </w:rPr>
  </w:style>
  <w:style w:type="paragraph" w:styleId="Pagrindiniotekstotrauka2">
    <w:name w:val="Body Text Indent 2"/>
    <w:basedOn w:val="prastasis"/>
    <w:semiHidden/>
    <w:pPr>
      <w:ind w:left="2552" w:hanging="2552"/>
    </w:pPr>
    <w:rPr>
      <w:szCs w:val="20"/>
      <w:lang w:val="lt-LT"/>
    </w:rPr>
  </w:style>
  <w:style w:type="character" w:styleId="Puslapioinaosnuoroda">
    <w:name w:val="footnote reference"/>
    <w:uiPriority w:val="99"/>
    <w:semiHidden/>
    <w:rPr>
      <w:vertAlign w:val="superscript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Hipersaitas">
    <w:name w:val="Hyperlink"/>
    <w:semiHidden/>
    <w:rPr>
      <w:color w:val="0000FF"/>
      <w:u w:val="single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semiHidden/>
  </w:style>
  <w:style w:type="paragraph" w:styleId="Komentarotekstas">
    <w:name w:val="annotation text"/>
    <w:basedOn w:val="prastasis"/>
    <w:link w:val="KomentarotekstasDiagrama"/>
    <w:semiHidden/>
    <w:rPr>
      <w:sz w:val="20"/>
      <w:szCs w:val="20"/>
    </w:rPr>
  </w:style>
  <w:style w:type="paragraph" w:customStyle="1" w:styleId="Hyperlink1">
    <w:name w:val="Hyperlink1"/>
    <w:basedOn w:val="prastasis"/>
    <w:pPr>
      <w:numPr>
        <w:numId w:val="4"/>
      </w:numPr>
      <w:spacing w:before="120" w:after="120"/>
    </w:pPr>
    <w:rPr>
      <w:lang w:val="lt-LT"/>
    </w:rPr>
  </w:style>
  <w:style w:type="paragraph" w:customStyle="1" w:styleId="Papunktis">
    <w:name w:val="Papunktis"/>
    <w:basedOn w:val="prastasis"/>
    <w:pPr>
      <w:numPr>
        <w:ilvl w:val="1"/>
        <w:numId w:val="4"/>
      </w:numPr>
      <w:spacing w:before="120" w:after="120"/>
    </w:pPr>
    <w:rPr>
      <w:lang w:val="lt-LT"/>
    </w:rPr>
  </w:style>
  <w:style w:type="paragraph" w:customStyle="1" w:styleId="Papunkiopapunktis">
    <w:name w:val="Papunkčio papunktis"/>
    <w:basedOn w:val="prastasis"/>
    <w:pPr>
      <w:numPr>
        <w:ilvl w:val="2"/>
        <w:numId w:val="4"/>
      </w:numPr>
      <w:spacing w:before="120" w:after="120"/>
    </w:pPr>
    <w:rPr>
      <w:lang w:val="lt-LT"/>
    </w:rPr>
  </w:style>
  <w:style w:type="paragraph" w:styleId="Pagrindiniotekstotrauka">
    <w:name w:val="Body Text Indent"/>
    <w:basedOn w:val="prastasis"/>
    <w:link w:val="PagrindiniotekstotraukaDiagrama"/>
    <w:semiHidden/>
    <w:pPr>
      <w:ind w:firstLine="720"/>
      <w:jc w:val="both"/>
    </w:pPr>
    <w:rPr>
      <w:lang w:val="lt-LT"/>
    </w:rPr>
  </w:style>
  <w:style w:type="paragraph" w:styleId="Pagrindiniotekstotrauka3">
    <w:name w:val="Body Text Indent 3"/>
    <w:basedOn w:val="prastasis"/>
    <w:semiHidden/>
    <w:pPr>
      <w:ind w:firstLine="1080"/>
      <w:jc w:val="both"/>
    </w:pPr>
    <w:rPr>
      <w:lang w:val="lt-LT"/>
    </w:r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kstoblokas">
    <w:name w:val="Block Text"/>
    <w:basedOn w:val="prastasis"/>
    <w:semiHidden/>
    <w:pPr>
      <w:tabs>
        <w:tab w:val="left" w:pos="1242"/>
        <w:tab w:val="left" w:pos="8789"/>
      </w:tabs>
      <w:ind w:left="-34" w:right="73"/>
    </w:pPr>
    <w:rPr>
      <w:sz w:val="22"/>
      <w:szCs w:val="20"/>
    </w:rPr>
  </w:style>
  <w:style w:type="paragraph" w:styleId="Pagrindinistekstas2">
    <w:name w:val="Body Text 2"/>
    <w:basedOn w:val="prastasis"/>
    <w:semiHidden/>
    <w:pPr>
      <w:tabs>
        <w:tab w:val="left" w:pos="1134"/>
      </w:tabs>
      <w:spacing w:line="280" w:lineRule="atLeast"/>
      <w:jc w:val="both"/>
    </w:pPr>
    <w:rPr>
      <w:sz w:val="22"/>
      <w:szCs w:val="20"/>
      <w:lang w:val="en-US"/>
    </w:rPr>
  </w:style>
  <w:style w:type="paragraph" w:styleId="Pagrindinistekstas3">
    <w:name w:val="Body Text 3"/>
    <w:basedOn w:val="prastasis"/>
    <w:semiHidden/>
    <w:pPr>
      <w:tabs>
        <w:tab w:val="left" w:pos="1134"/>
      </w:tabs>
    </w:pPr>
    <w:rPr>
      <w:rFonts w:ascii="Arial" w:hAnsi="Arial" w:cs="Arial"/>
      <w:sz w:val="20"/>
      <w:szCs w:val="20"/>
      <w:lang w:val="lt-LT"/>
    </w:rPr>
  </w:style>
  <w:style w:type="paragraph" w:styleId="Paprastasistekstas">
    <w:name w:val="Plain Text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besliotekstas2">
    <w:name w:val="Debesėlio tekstas2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qFormat/>
    <w:pPr>
      <w:ind w:left="1296"/>
    </w:pPr>
  </w:style>
  <w:style w:type="paragraph" w:customStyle="1" w:styleId="bodytext">
    <w:name w:val="bodytext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Komentaronuoroda">
    <w:name w:val="annotation reference"/>
    <w:semiHidden/>
    <w:rPr>
      <w:sz w:val="16"/>
      <w:szCs w:val="16"/>
    </w:rPr>
  </w:style>
  <w:style w:type="paragraph" w:customStyle="1" w:styleId="Komentarotema1">
    <w:name w:val="Komentaro tema1"/>
    <w:basedOn w:val="Komentarotekstas"/>
    <w:next w:val="Komentarotekstas"/>
    <w:semiHidden/>
    <w:rPr>
      <w:b/>
      <w:bCs/>
    </w:rPr>
  </w:style>
  <w:style w:type="character" w:customStyle="1" w:styleId="Hipersaitas1">
    <w:name w:val="Hipersaitas1"/>
    <w:rPr>
      <w:color w:val="744FB0"/>
      <w:sz w:val="13"/>
      <w:szCs w:val="13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061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C0612"/>
    <w:rPr>
      <w:rFonts w:ascii="Tahoma" w:hAnsi="Tahoma" w:cs="Tahoma"/>
      <w:sz w:val="16"/>
      <w:szCs w:val="16"/>
      <w:lang w:val="en-GB" w:eastAsia="en-US"/>
    </w:rPr>
  </w:style>
  <w:style w:type="table" w:styleId="Lentelstinklelis">
    <w:name w:val="Table Grid"/>
    <w:basedOn w:val="prastojilentel"/>
    <w:uiPriority w:val="59"/>
    <w:rsid w:val="00006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int1">
    <w:name w:val="Point 1"/>
    <w:basedOn w:val="prastasis"/>
    <w:rsid w:val="00D81710"/>
    <w:pPr>
      <w:spacing w:before="120" w:after="120"/>
      <w:ind w:left="1418" w:hanging="567"/>
      <w:jc w:val="both"/>
    </w:pPr>
    <w:rPr>
      <w:szCs w:val="20"/>
      <w:lang w:eastAsia="lt-LT"/>
    </w:rPr>
  </w:style>
  <w:style w:type="paragraph" w:customStyle="1" w:styleId="LIST--Simple1">
    <w:name w:val="LIST -- Simple 1"/>
    <w:basedOn w:val="prastasis"/>
    <w:autoRedefine/>
    <w:rsid w:val="00D81710"/>
    <w:pPr>
      <w:tabs>
        <w:tab w:val="left" w:pos="2520"/>
      </w:tabs>
      <w:jc w:val="both"/>
    </w:pPr>
    <w:rPr>
      <w:rFonts w:eastAsia="Arial Unicode MS"/>
      <w:snapToGrid w:val="0"/>
      <w:szCs w:val="18"/>
      <w:lang w:val="lt-LT"/>
    </w:rPr>
  </w:style>
  <w:style w:type="paragraph" w:customStyle="1" w:styleId="BodyText1">
    <w:name w:val="Body Text1"/>
    <w:rsid w:val="00D8171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Antrat2Diagrama">
    <w:name w:val="Antraštė 2 Diagrama"/>
    <w:link w:val="Antrat2"/>
    <w:rsid w:val="002C7CC2"/>
    <w:rPr>
      <w:b/>
      <w:bCs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1755DA"/>
    <w:rPr>
      <w:sz w:val="24"/>
      <w:szCs w:val="24"/>
      <w:lang w:val="en-GB" w:eastAsia="en-US"/>
    </w:rPr>
  </w:style>
  <w:style w:type="paragraph" w:styleId="Komentarotema">
    <w:name w:val="annotation subject"/>
    <w:basedOn w:val="Komentarotekstas"/>
    <w:next w:val="Komentarotekstas"/>
    <w:semiHidden/>
    <w:rsid w:val="00947A07"/>
    <w:rPr>
      <w:b/>
      <w:bCs/>
    </w:rPr>
  </w:style>
  <w:style w:type="character" w:customStyle="1" w:styleId="Antrat1Diagrama">
    <w:name w:val="Antraštė 1 Diagrama"/>
    <w:link w:val="Antrat1"/>
    <w:rsid w:val="00795E92"/>
    <w:rPr>
      <w:sz w:val="28"/>
      <w:szCs w:val="28"/>
      <w:lang w:eastAsia="en-US"/>
    </w:rPr>
  </w:style>
  <w:style w:type="character" w:customStyle="1" w:styleId="KomentarotekstasDiagrama">
    <w:name w:val="Komentaro tekstas Diagrama"/>
    <w:link w:val="Komentarotekstas"/>
    <w:semiHidden/>
    <w:rsid w:val="00795E92"/>
    <w:rPr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semiHidden/>
    <w:rsid w:val="00795E92"/>
    <w:rPr>
      <w:sz w:val="24"/>
      <w:szCs w:val="24"/>
      <w:lang w:eastAsia="en-US"/>
    </w:rPr>
  </w:style>
  <w:style w:type="paragraph" w:customStyle="1" w:styleId="EntEmet">
    <w:name w:val="EntEmet"/>
    <w:basedOn w:val="prastasis"/>
    <w:rsid w:val="0083361B"/>
    <w:pPr>
      <w:widowControl w:val="0"/>
      <w:numPr>
        <w:numId w:val="21"/>
      </w:num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  <w:ind w:left="0" w:firstLine="0"/>
    </w:pPr>
    <w:rPr>
      <w:szCs w:val="20"/>
      <w:lang w:val="lt-LT" w:eastAsia="fr-BE"/>
    </w:rPr>
  </w:style>
  <w:style w:type="paragraph" w:customStyle="1" w:styleId="CentrBold">
    <w:name w:val="CentrBold"/>
    <w:basedOn w:val="prastasis"/>
    <w:rsid w:val="001E2B49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lt-LT"/>
    </w:rPr>
  </w:style>
  <w:style w:type="character" w:customStyle="1" w:styleId="PoratDiagrama">
    <w:name w:val="Poraštė Diagrama"/>
    <w:link w:val="Porat"/>
    <w:uiPriority w:val="99"/>
    <w:rsid w:val="00C06A8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Atviro konkurso Europos teritorinio bendradarbiavimo tikslo programų projektų, kuriuos įgyvendina Lietuvos partneriai, central</vt:lpstr>
      <vt:lpstr>Atviro konkurso Europos teritorinio bendradarbiavimo tikslo programų projektų, kuriuos įgyvendina Lietuvos partneriai, central</vt:lpstr>
    </vt:vector>
  </TitlesOfParts>
  <Company>VALD_MIN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Atviro konkurso Europos teritorinio bendradarbiavimo tikslo programų projektų, kuriuos įgyvendina Lietuvos partneriai, central</dc:title>
  <dc:subject/>
  <dc:creator>m04278</dc:creator>
  <cp:keywords/>
  <cp:lastModifiedBy>Irma Šimanskytė</cp:lastModifiedBy>
  <cp:revision>4</cp:revision>
  <cp:lastPrinted>2019-05-24T12:40:00Z</cp:lastPrinted>
  <dcterms:created xsi:type="dcterms:W3CDTF">2019-05-24T12:36:00Z</dcterms:created>
  <dcterms:modified xsi:type="dcterms:W3CDTF">2019-05-24T13:38:00Z</dcterms:modified>
</cp:coreProperties>
</file>